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6" w:rsidRPr="00212F46" w:rsidRDefault="005455C8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2F46"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08.04. 2019  № 25</w:t>
      </w:r>
      <w:r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C8" w:rsidRPr="005455C8" w:rsidRDefault="005455C8" w:rsidP="00212F46">
      <w:pPr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212F46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03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212F46" w:rsidRPr="00212F46">
        <w:rPr>
          <w:rFonts w:ascii="Times New Roman" w:hAnsi="Times New Roman" w:cs="Times New Roman"/>
          <w:sz w:val="28"/>
          <w:szCs w:val="28"/>
        </w:rPr>
        <w:t>Об утве</w:t>
      </w:r>
      <w:r w:rsidR="00212F46">
        <w:rPr>
          <w:rFonts w:ascii="Times New Roman" w:hAnsi="Times New Roman" w:cs="Times New Roman"/>
          <w:sz w:val="28"/>
          <w:szCs w:val="28"/>
        </w:rPr>
        <w:t xml:space="preserve">рждении правил благоустройства </w:t>
      </w:r>
      <w:r w:rsidR="00212F46" w:rsidRPr="00212F46">
        <w:rPr>
          <w:rFonts w:ascii="Times New Roman" w:hAnsi="Times New Roman" w:cs="Times New Roman"/>
          <w:sz w:val="28"/>
          <w:szCs w:val="28"/>
        </w:rPr>
        <w:t>территории муни</w:t>
      </w:r>
      <w:r w:rsidR="00212F46">
        <w:rPr>
          <w:rFonts w:ascii="Times New Roman" w:hAnsi="Times New Roman" w:cs="Times New Roman"/>
          <w:sz w:val="28"/>
          <w:szCs w:val="28"/>
        </w:rPr>
        <w:t xml:space="preserve">ципального образования Ленинский </w:t>
      </w:r>
      <w:r w:rsidR="00212F46" w:rsidRPr="00212F46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5455C8">
        <w:rPr>
          <w:rFonts w:ascii="Times New Roman" w:hAnsi="Times New Roman" w:cs="Times New Roman"/>
          <w:sz w:val="28"/>
          <w:szCs w:val="28"/>
        </w:rPr>
        <w:t>»</w:t>
      </w: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12F46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212F46">
        <w:rPr>
          <w:rFonts w:ascii="Times New Roman" w:hAnsi="Times New Roman" w:cs="Times New Roman"/>
          <w:sz w:val="28"/>
          <w:szCs w:val="28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>от 2</w:t>
      </w:r>
      <w:r w:rsidR="00B17B91" w:rsidRPr="008247C0">
        <w:rPr>
          <w:rFonts w:ascii="Times New Roman" w:hAnsi="Times New Roman" w:cs="Times New Roman"/>
          <w:sz w:val="28"/>
          <w:szCs w:val="28"/>
        </w:rPr>
        <w:t>7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.07.2006 № </w:t>
      </w:r>
      <w:r w:rsidR="009E18A2">
        <w:rPr>
          <w:rFonts w:ascii="Times New Roman" w:hAnsi="Times New Roman" w:cs="Times New Roman"/>
          <w:sz w:val="28"/>
          <w:szCs w:val="28"/>
        </w:rPr>
        <w:t>28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8247C0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</w:t>
      </w:r>
      <w:r w:rsidR="009E18A2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705290">
        <w:rPr>
          <w:rFonts w:ascii="Times New Roman" w:hAnsi="Times New Roman" w:cs="Times New Roman"/>
          <w:sz w:val="28"/>
          <w:szCs w:val="28"/>
        </w:rPr>
        <w:t>16 мая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2019 года   на 18 часов 00 минут (время местное).</w:t>
      </w:r>
    </w:p>
    <w:p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9E18A2">
        <w:rPr>
          <w:rFonts w:ascii="Times New Roman" w:hAnsi="Times New Roman" w:cs="Times New Roman"/>
          <w:sz w:val="28"/>
          <w:szCs w:val="28"/>
        </w:rPr>
        <w:t>администрации Ленинского сельсовета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п. Ленинский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</w:t>
      </w:r>
      <w:r w:rsidR="009E18A2">
        <w:rPr>
          <w:rFonts w:ascii="Times New Roman" w:hAnsi="Times New Roman" w:cs="Times New Roman"/>
          <w:sz w:val="28"/>
          <w:szCs w:val="28"/>
        </w:rPr>
        <w:t>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proofErr w:type="gramStart"/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57FD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8247C0" w:rsidRPr="008247C0">
        <w:rPr>
          <w:rFonts w:ascii="Times New Roman" w:hAnsi="Times New Roman" w:cs="Times New Roman"/>
          <w:sz w:val="28"/>
          <w:szCs w:val="28"/>
        </w:rPr>
        <w:lastRenderedPageBreak/>
        <w:t>муници</w:t>
      </w:r>
      <w:r w:rsidR="009E18A2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</w:t>
      </w:r>
      <w:r w:rsidR="009E18A2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</w:t>
      </w:r>
      <w:r w:rsidR="009E18A2">
        <w:rPr>
          <w:rFonts w:ascii="Times New Roman" w:hAnsi="Times New Roman" w:cs="Times New Roman"/>
          <w:sz w:val="28"/>
          <w:szCs w:val="28"/>
        </w:rPr>
        <w:t xml:space="preserve">вет, расположенном по адресу: </w:t>
      </w:r>
      <w:proofErr w:type="spellStart"/>
      <w:r w:rsidR="009E18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E18A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9E18A2">
        <w:rPr>
          <w:rFonts w:ascii="Times New Roman" w:hAnsi="Times New Roman" w:cs="Times New Roman"/>
          <w:sz w:val="28"/>
          <w:szCs w:val="28"/>
        </w:rPr>
        <w:t>Молодежная,д.12а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до 15 мая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Ленинский сельсовет </w:t>
      </w:r>
      <w:proofErr w:type="spellStart"/>
      <w:r w:rsidR="00705290">
        <w:rPr>
          <w:rFonts w:ascii="Times New Roman" w:hAnsi="Times New Roman" w:cs="Times New Roman"/>
          <w:sz w:val="28"/>
          <w:szCs w:val="28"/>
          <w:lang w:eastAsia="ru-RU"/>
        </w:rPr>
        <w:t>С.Г.Крятову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705290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B91" w:rsidRDefault="00B17B91" w:rsidP="00EA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290">
        <w:rPr>
          <w:rFonts w:ascii="Times New Roman" w:hAnsi="Times New Roman"/>
          <w:color w:val="000000"/>
          <w:sz w:val="28"/>
          <w:szCs w:val="28"/>
        </w:rPr>
        <w:t>Ленинский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</w:t>
      </w:r>
      <w:r w:rsidR="00705290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70529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И.А.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О.В.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В.М.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«Ленинское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341A8A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Карцева Т.И.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Ленинский </w:t>
      </w:r>
      <w:bookmarkStart w:id="0" w:name="_GoBack"/>
      <w:bookmarkEnd w:id="0"/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C288D"/>
    <w:rsid w:val="00212F46"/>
    <w:rsid w:val="00223219"/>
    <w:rsid w:val="002265E4"/>
    <w:rsid w:val="0029673F"/>
    <w:rsid w:val="002C3E6C"/>
    <w:rsid w:val="002F4715"/>
    <w:rsid w:val="00315A2C"/>
    <w:rsid w:val="00341A8A"/>
    <w:rsid w:val="003C5CE9"/>
    <w:rsid w:val="0043409A"/>
    <w:rsid w:val="004F3E58"/>
    <w:rsid w:val="00517739"/>
    <w:rsid w:val="005455C8"/>
    <w:rsid w:val="0059245F"/>
    <w:rsid w:val="00607F34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9C6394"/>
    <w:rsid w:val="009E18A2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DF46-A9A7-4F0C-B728-DB65BDE4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Зам главы</cp:lastModifiedBy>
  <cp:revision>20</cp:revision>
  <cp:lastPrinted>2013-09-12T09:44:00Z</cp:lastPrinted>
  <dcterms:created xsi:type="dcterms:W3CDTF">2013-09-06T18:39:00Z</dcterms:created>
  <dcterms:modified xsi:type="dcterms:W3CDTF">2019-04-23T11:26:00Z</dcterms:modified>
</cp:coreProperties>
</file>