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07" w:rsidRPr="00D50807" w:rsidRDefault="00D50807" w:rsidP="00D50807">
      <w:pPr>
        <w:rPr>
          <w:b/>
          <w:lang w:eastAsia="en-US"/>
        </w:rPr>
      </w:pPr>
      <w:r>
        <w:rPr>
          <w:b/>
          <w:lang w:eastAsia="en-US"/>
        </w:rPr>
        <w:t xml:space="preserve">              </w:t>
      </w:r>
      <w:r w:rsidRPr="00D50807">
        <w:rPr>
          <w:b/>
          <w:lang w:eastAsia="en-US"/>
        </w:rPr>
        <w:t>СОВЕТ ДЕПУТАТОВ</w:t>
      </w:r>
    </w:p>
    <w:p w:rsidR="00D50807" w:rsidRPr="00D50807" w:rsidRDefault="00D50807" w:rsidP="00D50807">
      <w:pPr>
        <w:tabs>
          <w:tab w:val="right" w:pos="6268"/>
        </w:tabs>
        <w:rPr>
          <w:b/>
          <w:lang w:eastAsia="en-US"/>
        </w:rPr>
      </w:pPr>
      <w:r w:rsidRPr="00D50807">
        <w:rPr>
          <w:b/>
          <w:lang w:eastAsia="en-US"/>
        </w:rPr>
        <w:t xml:space="preserve">МУНИЦИПАЛЬНОГО ОБРАЗОВАНИЯ                                   </w:t>
      </w:r>
    </w:p>
    <w:p w:rsidR="00D50807" w:rsidRPr="00D50807" w:rsidRDefault="00D50807" w:rsidP="00D50807">
      <w:pPr>
        <w:rPr>
          <w:b/>
          <w:lang w:eastAsia="en-US"/>
        </w:rPr>
      </w:pPr>
      <w:r w:rsidRPr="00D50807">
        <w:rPr>
          <w:b/>
          <w:lang w:eastAsia="en-US"/>
        </w:rPr>
        <w:t xml:space="preserve">        ЛЕНИНСКИЙ  СЕЛЬСОВЕТ</w:t>
      </w:r>
    </w:p>
    <w:p w:rsidR="00D50807" w:rsidRPr="00D50807" w:rsidRDefault="00D50807" w:rsidP="00D50807">
      <w:pPr>
        <w:rPr>
          <w:b/>
          <w:lang w:eastAsia="en-US"/>
        </w:rPr>
      </w:pPr>
      <w:r w:rsidRPr="00D50807">
        <w:rPr>
          <w:b/>
          <w:lang w:eastAsia="en-US"/>
        </w:rPr>
        <w:t xml:space="preserve">       ПЕРВОМАЙСКОГО РАЙОНА </w:t>
      </w:r>
      <w:r w:rsidRPr="00D50807">
        <w:rPr>
          <w:b/>
          <w:lang w:eastAsia="en-US"/>
        </w:rPr>
        <w:br/>
        <w:t xml:space="preserve">        ОРЕНБУРГСКОЙ ОБЛАСТИ</w:t>
      </w:r>
    </w:p>
    <w:p w:rsidR="00D50807" w:rsidRPr="00D50807" w:rsidRDefault="00D50807" w:rsidP="00D50807">
      <w:pPr>
        <w:rPr>
          <w:b/>
          <w:lang w:eastAsia="en-US"/>
        </w:rPr>
      </w:pPr>
      <w:r w:rsidRPr="00D50807">
        <w:rPr>
          <w:b/>
          <w:lang w:eastAsia="en-US"/>
        </w:rPr>
        <w:t xml:space="preserve">                       третий созыв</w:t>
      </w:r>
    </w:p>
    <w:p w:rsidR="00D50807" w:rsidRPr="00D50807" w:rsidRDefault="00D50807" w:rsidP="00D50807">
      <w:pPr>
        <w:rPr>
          <w:b/>
          <w:lang w:eastAsia="en-US"/>
        </w:rPr>
      </w:pPr>
    </w:p>
    <w:p w:rsidR="00D50807" w:rsidRPr="00D50807" w:rsidRDefault="00D50807" w:rsidP="00D50807">
      <w:pPr>
        <w:rPr>
          <w:b/>
          <w:lang w:eastAsia="en-US"/>
        </w:rPr>
      </w:pPr>
      <w:r w:rsidRPr="00D50807">
        <w:rPr>
          <w:b/>
          <w:lang w:eastAsia="en-US"/>
        </w:rPr>
        <w:t xml:space="preserve">                        РЕШЕНИЕ</w:t>
      </w:r>
    </w:p>
    <w:p w:rsidR="00D50807" w:rsidRPr="00D50807" w:rsidRDefault="00D50807" w:rsidP="00D50807">
      <w:pPr>
        <w:rPr>
          <w:b/>
          <w:lang w:eastAsia="en-US"/>
        </w:rPr>
      </w:pPr>
      <w:r w:rsidRPr="00D50807">
        <w:rPr>
          <w:b/>
          <w:lang w:eastAsia="en-US"/>
        </w:rPr>
        <w:t xml:space="preserve"> </w:t>
      </w:r>
    </w:p>
    <w:p w:rsidR="00D50807" w:rsidRPr="00D50807" w:rsidRDefault="00D50807" w:rsidP="00D5080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31.10.2017     № 97</w:t>
      </w:r>
    </w:p>
    <w:p w:rsidR="00D50807" w:rsidRDefault="00316D99" w:rsidP="00D50807">
      <w:pPr>
        <w:rPr>
          <w:sz w:val="28"/>
          <w:szCs w:val="28"/>
        </w:rPr>
      </w:pPr>
      <w:r w:rsidRPr="00D50807">
        <w:rPr>
          <w:sz w:val="28"/>
          <w:szCs w:val="28"/>
        </w:rPr>
        <w:t xml:space="preserve">О внесении изменений в решение Совета </w:t>
      </w:r>
    </w:p>
    <w:p w:rsidR="00D50807" w:rsidRDefault="00316D99" w:rsidP="00D50807">
      <w:pPr>
        <w:rPr>
          <w:sz w:val="28"/>
          <w:szCs w:val="28"/>
        </w:rPr>
      </w:pPr>
      <w:r w:rsidRPr="00D50807">
        <w:rPr>
          <w:sz w:val="28"/>
          <w:szCs w:val="28"/>
        </w:rPr>
        <w:t>депутатов мун</w:t>
      </w:r>
      <w:r w:rsidR="00824146" w:rsidRPr="00D50807">
        <w:rPr>
          <w:sz w:val="28"/>
          <w:szCs w:val="28"/>
        </w:rPr>
        <w:t xml:space="preserve">иципального образования </w:t>
      </w:r>
    </w:p>
    <w:p w:rsidR="00D50807" w:rsidRDefault="00824146" w:rsidP="00D50807">
      <w:pPr>
        <w:rPr>
          <w:sz w:val="28"/>
          <w:szCs w:val="28"/>
        </w:rPr>
      </w:pPr>
      <w:r w:rsidRPr="00D50807">
        <w:rPr>
          <w:sz w:val="28"/>
          <w:szCs w:val="28"/>
        </w:rPr>
        <w:t>Ленинский</w:t>
      </w:r>
      <w:r w:rsidR="00316D99" w:rsidRPr="00D50807">
        <w:rPr>
          <w:sz w:val="28"/>
          <w:szCs w:val="28"/>
        </w:rPr>
        <w:t xml:space="preserve"> сельсовет Первомайского района</w:t>
      </w:r>
      <w:r w:rsidRPr="00D50807">
        <w:rPr>
          <w:sz w:val="28"/>
          <w:szCs w:val="28"/>
        </w:rPr>
        <w:t xml:space="preserve"> </w:t>
      </w:r>
    </w:p>
    <w:p w:rsidR="00D50807" w:rsidRDefault="00824146" w:rsidP="00D50807">
      <w:pPr>
        <w:rPr>
          <w:sz w:val="28"/>
          <w:szCs w:val="28"/>
        </w:rPr>
      </w:pPr>
      <w:r w:rsidRPr="00D50807">
        <w:rPr>
          <w:sz w:val="28"/>
          <w:szCs w:val="28"/>
        </w:rPr>
        <w:t>Оренбургской области от 16.07.2013 № 125</w:t>
      </w:r>
      <w:r w:rsidR="00316D99" w:rsidRPr="00D50807">
        <w:rPr>
          <w:sz w:val="28"/>
          <w:szCs w:val="28"/>
        </w:rPr>
        <w:t xml:space="preserve">  </w:t>
      </w:r>
    </w:p>
    <w:p w:rsidR="00D50807" w:rsidRDefault="00316D99" w:rsidP="00D50807">
      <w:pPr>
        <w:rPr>
          <w:sz w:val="28"/>
          <w:szCs w:val="28"/>
        </w:rPr>
      </w:pPr>
      <w:r w:rsidRPr="00D50807">
        <w:rPr>
          <w:sz w:val="28"/>
          <w:szCs w:val="28"/>
        </w:rPr>
        <w:t xml:space="preserve">«Об утверждении Порядка осуществления </w:t>
      </w:r>
    </w:p>
    <w:p w:rsidR="00D50807" w:rsidRDefault="00316D99" w:rsidP="00D50807">
      <w:pPr>
        <w:rPr>
          <w:sz w:val="28"/>
          <w:szCs w:val="28"/>
        </w:rPr>
      </w:pPr>
      <w:r w:rsidRPr="00D50807">
        <w:rPr>
          <w:sz w:val="28"/>
          <w:szCs w:val="28"/>
        </w:rPr>
        <w:t xml:space="preserve">муниципального  </w:t>
      </w:r>
      <w:proofErr w:type="gramStart"/>
      <w:r w:rsidRPr="00D50807">
        <w:rPr>
          <w:sz w:val="28"/>
          <w:szCs w:val="28"/>
        </w:rPr>
        <w:t>контроля за</w:t>
      </w:r>
      <w:proofErr w:type="gramEnd"/>
      <w:r w:rsidRPr="00D50807">
        <w:rPr>
          <w:sz w:val="28"/>
          <w:szCs w:val="28"/>
        </w:rPr>
        <w:t xml:space="preserve"> обеспечением </w:t>
      </w:r>
    </w:p>
    <w:p w:rsidR="00D50807" w:rsidRDefault="00316D99" w:rsidP="00D50807">
      <w:pPr>
        <w:rPr>
          <w:sz w:val="28"/>
          <w:szCs w:val="28"/>
        </w:rPr>
      </w:pPr>
      <w:r w:rsidRPr="00D50807">
        <w:rPr>
          <w:sz w:val="28"/>
          <w:szCs w:val="28"/>
        </w:rPr>
        <w:t xml:space="preserve">сохранности автомобильных дорог местного </w:t>
      </w:r>
    </w:p>
    <w:p w:rsidR="00D50807" w:rsidRDefault="00316D99" w:rsidP="00D50807">
      <w:pPr>
        <w:rPr>
          <w:sz w:val="28"/>
          <w:szCs w:val="28"/>
        </w:rPr>
      </w:pPr>
      <w:r w:rsidRPr="00D50807">
        <w:rPr>
          <w:sz w:val="28"/>
          <w:szCs w:val="28"/>
        </w:rPr>
        <w:t xml:space="preserve">значения в границах населенных пунктов </w:t>
      </w:r>
    </w:p>
    <w:p w:rsidR="00316D99" w:rsidRPr="00D50807" w:rsidRDefault="00316D99" w:rsidP="00D50807">
      <w:pPr>
        <w:rPr>
          <w:sz w:val="28"/>
          <w:szCs w:val="28"/>
        </w:rPr>
      </w:pPr>
      <w:r w:rsidRPr="00D50807">
        <w:rPr>
          <w:sz w:val="28"/>
          <w:szCs w:val="28"/>
        </w:rPr>
        <w:t>муници</w:t>
      </w:r>
      <w:r w:rsidR="00824146" w:rsidRPr="00D50807">
        <w:rPr>
          <w:sz w:val="28"/>
          <w:szCs w:val="28"/>
        </w:rPr>
        <w:t>пального образования Ленинский</w:t>
      </w:r>
      <w:r w:rsidRPr="00D50807">
        <w:rPr>
          <w:sz w:val="28"/>
          <w:szCs w:val="28"/>
        </w:rPr>
        <w:t xml:space="preserve"> сельсовет»</w:t>
      </w:r>
    </w:p>
    <w:p w:rsidR="00316D99" w:rsidRPr="00E11BE4" w:rsidRDefault="00316D99" w:rsidP="00316D99">
      <w:pPr>
        <w:jc w:val="center"/>
        <w:rPr>
          <w:rFonts w:ascii="Arial" w:hAnsi="Arial" w:cs="Arial"/>
          <w:b/>
          <w:sz w:val="32"/>
          <w:szCs w:val="32"/>
        </w:rPr>
      </w:pPr>
    </w:p>
    <w:p w:rsidR="00316D99" w:rsidRPr="00316D99" w:rsidRDefault="00316D99" w:rsidP="00316D99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316D99" w:rsidRPr="00D50807" w:rsidRDefault="00316D99" w:rsidP="00316D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50807">
        <w:rPr>
          <w:sz w:val="28"/>
          <w:szCs w:val="28"/>
        </w:rPr>
        <w:t xml:space="preserve">В соответствии с  Федеральными законами  от 06.10.2003 </w:t>
      </w:r>
      <w:hyperlink r:id="rId5" w:history="1">
        <w:r w:rsidRPr="00D50807">
          <w:rPr>
            <w:sz w:val="28"/>
            <w:szCs w:val="28"/>
          </w:rPr>
          <w:t>N 131-ФЗ</w:t>
        </w:r>
      </w:hyperlink>
      <w:r w:rsidRPr="00D5080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26.12.2008 </w:t>
      </w:r>
      <w:hyperlink r:id="rId6" w:history="1">
        <w:r w:rsidRPr="00D50807">
          <w:rPr>
            <w:sz w:val="28"/>
            <w:szCs w:val="28"/>
          </w:rPr>
          <w:t>N 294-ФЗ</w:t>
        </w:r>
      </w:hyperlink>
      <w:r w:rsidRPr="00D50807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</w:t>
      </w:r>
      <w:r w:rsidR="00824146" w:rsidRPr="00D50807">
        <w:rPr>
          <w:sz w:val="28"/>
          <w:szCs w:val="28"/>
        </w:rPr>
        <w:t>ципального образования Ленинский</w:t>
      </w:r>
      <w:r w:rsidRPr="00D50807">
        <w:rPr>
          <w:sz w:val="28"/>
          <w:szCs w:val="28"/>
        </w:rPr>
        <w:t xml:space="preserve"> сельсовет Первомайского района Оренбургской области,  Совет депутатов муниц</w:t>
      </w:r>
      <w:r w:rsidR="00824146" w:rsidRPr="00D50807">
        <w:rPr>
          <w:sz w:val="28"/>
          <w:szCs w:val="28"/>
        </w:rPr>
        <w:t>ипального образования Ленинский</w:t>
      </w:r>
      <w:r w:rsidRPr="00D50807">
        <w:rPr>
          <w:sz w:val="28"/>
          <w:szCs w:val="28"/>
        </w:rPr>
        <w:t xml:space="preserve"> сельсовет  Первомайского района Оренбургской области РЕШИЛ:</w:t>
      </w:r>
      <w:proofErr w:type="gramEnd"/>
    </w:p>
    <w:p w:rsidR="00316D99" w:rsidRPr="00D50807" w:rsidRDefault="00316D99" w:rsidP="00316D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807">
        <w:rPr>
          <w:sz w:val="28"/>
          <w:szCs w:val="28"/>
        </w:rPr>
        <w:t xml:space="preserve">1. Внести в Порядок осуществления  муниципального </w:t>
      </w:r>
      <w:proofErr w:type="gramStart"/>
      <w:r w:rsidRPr="00D50807">
        <w:rPr>
          <w:sz w:val="28"/>
          <w:szCs w:val="28"/>
        </w:rPr>
        <w:t>контроля за</w:t>
      </w:r>
      <w:proofErr w:type="gramEnd"/>
      <w:r w:rsidRPr="00D50807">
        <w:rPr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муниципа</w:t>
      </w:r>
      <w:r w:rsidR="00824146" w:rsidRPr="00D50807">
        <w:rPr>
          <w:sz w:val="28"/>
          <w:szCs w:val="28"/>
        </w:rPr>
        <w:t>льного образования Ленинский</w:t>
      </w:r>
      <w:r w:rsidRPr="00D50807">
        <w:rPr>
          <w:sz w:val="28"/>
          <w:szCs w:val="28"/>
        </w:rPr>
        <w:t xml:space="preserve"> сельсовет (далее – Порядок), утвержденный решением Совета депутатов муни</w:t>
      </w:r>
      <w:r w:rsidR="00824146" w:rsidRPr="00D50807">
        <w:rPr>
          <w:sz w:val="28"/>
          <w:szCs w:val="28"/>
        </w:rPr>
        <w:t>ципального образования Ленинский</w:t>
      </w:r>
      <w:r w:rsidRPr="00D50807">
        <w:rPr>
          <w:sz w:val="28"/>
          <w:szCs w:val="28"/>
        </w:rPr>
        <w:t xml:space="preserve"> сельсовет Первомайского район</w:t>
      </w:r>
      <w:r w:rsidR="00824146" w:rsidRPr="00D50807">
        <w:rPr>
          <w:sz w:val="28"/>
          <w:szCs w:val="28"/>
        </w:rPr>
        <w:t>а Оренбургской области от 16.07.2013  № 125</w:t>
      </w:r>
      <w:r w:rsidRPr="00D50807">
        <w:rPr>
          <w:sz w:val="28"/>
          <w:szCs w:val="28"/>
        </w:rPr>
        <w:t xml:space="preserve"> следующие изменения:</w:t>
      </w:r>
    </w:p>
    <w:p w:rsidR="00316D99" w:rsidRPr="00D50807" w:rsidRDefault="00316D99" w:rsidP="00316D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0807">
        <w:rPr>
          <w:sz w:val="28"/>
          <w:szCs w:val="28"/>
        </w:rPr>
        <w:t>1.1. В пункте 1.1. слова «</w:t>
      </w:r>
      <w:r w:rsidRPr="00D50807">
        <w:rPr>
          <w:bCs/>
          <w:sz w:val="28"/>
          <w:szCs w:val="28"/>
        </w:rPr>
        <w:t xml:space="preserve">, </w:t>
      </w:r>
      <w:hyperlink r:id="rId7" w:history="1">
        <w:r w:rsidRPr="00D50807">
          <w:rPr>
            <w:sz w:val="28"/>
            <w:szCs w:val="28"/>
          </w:rPr>
          <w:t>статьями 5</w:t>
        </w:r>
      </w:hyperlink>
      <w:r w:rsidRPr="00D50807">
        <w:rPr>
          <w:sz w:val="28"/>
          <w:szCs w:val="28"/>
        </w:rPr>
        <w:t>, 6.1 Устава муни</w:t>
      </w:r>
      <w:r w:rsidR="00824146" w:rsidRPr="00D50807">
        <w:rPr>
          <w:sz w:val="28"/>
          <w:szCs w:val="28"/>
        </w:rPr>
        <w:t>ципального образования Ленинский</w:t>
      </w:r>
      <w:r w:rsidRPr="00D50807">
        <w:rPr>
          <w:sz w:val="28"/>
          <w:szCs w:val="28"/>
        </w:rPr>
        <w:t xml:space="preserve"> сельсовет</w:t>
      </w:r>
      <w:proofErr w:type="gramStart"/>
      <w:r w:rsidRPr="00D50807">
        <w:rPr>
          <w:bCs/>
          <w:sz w:val="28"/>
          <w:szCs w:val="28"/>
        </w:rPr>
        <w:t xml:space="preserve">.» </w:t>
      </w:r>
      <w:proofErr w:type="gramEnd"/>
      <w:r w:rsidRPr="00D50807">
        <w:rPr>
          <w:bCs/>
          <w:sz w:val="28"/>
          <w:szCs w:val="28"/>
        </w:rPr>
        <w:t xml:space="preserve">заменить словами «, Уставом </w:t>
      </w:r>
      <w:r w:rsidR="00824146" w:rsidRPr="00D50807">
        <w:rPr>
          <w:bCs/>
          <w:sz w:val="28"/>
          <w:szCs w:val="28"/>
        </w:rPr>
        <w:t>муниципального образования Ленинский</w:t>
      </w:r>
      <w:r w:rsidRPr="00D50807">
        <w:rPr>
          <w:bCs/>
          <w:sz w:val="28"/>
          <w:szCs w:val="28"/>
        </w:rPr>
        <w:t xml:space="preserve"> сельсовет Первомайского района Оренбургской области</w:t>
      </w:r>
      <w:r w:rsidR="0030119F" w:rsidRPr="00D50807">
        <w:rPr>
          <w:bCs/>
          <w:sz w:val="28"/>
          <w:szCs w:val="28"/>
        </w:rPr>
        <w:t>.</w:t>
      </w:r>
      <w:r w:rsidRPr="00D50807">
        <w:rPr>
          <w:bCs/>
          <w:sz w:val="28"/>
          <w:szCs w:val="28"/>
        </w:rPr>
        <w:t>»</w:t>
      </w:r>
    </w:p>
    <w:p w:rsidR="0030119F" w:rsidRPr="00D50807" w:rsidRDefault="0030119F" w:rsidP="003011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0807">
        <w:rPr>
          <w:bCs/>
          <w:sz w:val="28"/>
          <w:szCs w:val="28"/>
        </w:rPr>
        <w:t xml:space="preserve">1.2. В пункте 3.2. </w:t>
      </w:r>
      <w:r w:rsidRPr="00D50807">
        <w:rPr>
          <w:rFonts w:eastAsiaTheme="minorHAnsi"/>
          <w:sz w:val="28"/>
          <w:szCs w:val="28"/>
          <w:lang w:eastAsia="en-US"/>
        </w:rPr>
        <w:t>слова "разрабатываемых" дополнить словами "и утверждаемых"</w:t>
      </w:r>
      <w:r w:rsidR="008908A1" w:rsidRPr="00D50807">
        <w:rPr>
          <w:rFonts w:eastAsiaTheme="minorHAnsi"/>
          <w:sz w:val="28"/>
          <w:szCs w:val="28"/>
          <w:lang w:eastAsia="en-US"/>
        </w:rPr>
        <w:t>.</w:t>
      </w:r>
    </w:p>
    <w:p w:rsidR="008908A1" w:rsidRPr="00D50807" w:rsidRDefault="008908A1" w:rsidP="003011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0807">
        <w:rPr>
          <w:rFonts w:eastAsiaTheme="minorHAnsi"/>
          <w:sz w:val="28"/>
          <w:szCs w:val="28"/>
          <w:lang w:eastAsia="en-US"/>
        </w:rPr>
        <w:t>1.3. В пункте 3.8. абзацы</w:t>
      </w:r>
      <w:r w:rsidR="002F328F" w:rsidRPr="00D50807">
        <w:rPr>
          <w:rFonts w:eastAsiaTheme="minorHAnsi"/>
          <w:sz w:val="28"/>
          <w:szCs w:val="28"/>
          <w:lang w:eastAsia="en-US"/>
        </w:rPr>
        <w:t xml:space="preserve"> второй и третий изложить в следующей редакции:</w:t>
      </w:r>
    </w:p>
    <w:p w:rsidR="002F328F" w:rsidRPr="00D50807" w:rsidRDefault="002F328F" w:rsidP="002F328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50807">
        <w:rPr>
          <w:rFonts w:eastAsiaTheme="minorHAnsi"/>
          <w:sz w:val="28"/>
          <w:szCs w:val="28"/>
          <w:lang w:eastAsia="en-US"/>
        </w:rPr>
        <w:t xml:space="preserve">«1)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</w:t>
      </w:r>
      <w:r w:rsidRPr="00D50807">
        <w:rPr>
          <w:rFonts w:eastAsiaTheme="minorHAnsi"/>
          <w:sz w:val="28"/>
          <w:szCs w:val="28"/>
          <w:lang w:eastAsia="en-US"/>
        </w:rPr>
        <w:lastRenderedPageBreak/>
        <w:t>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proofErr w:type="gramEnd"/>
      <w:r w:rsidRPr="00D50807">
        <w:rPr>
          <w:rFonts w:eastAsiaTheme="minorHAnsi"/>
          <w:sz w:val="28"/>
          <w:szCs w:val="28"/>
          <w:lang w:eastAsia="en-US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2F328F" w:rsidRPr="00D50807" w:rsidRDefault="002F328F" w:rsidP="002F328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50807">
        <w:rPr>
          <w:rFonts w:eastAsiaTheme="minorHAnsi"/>
          <w:sz w:val="28"/>
          <w:szCs w:val="28"/>
          <w:lang w:eastAsia="en-US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End"/>
      <w:r w:rsidRPr="00D50807">
        <w:rPr>
          <w:rFonts w:eastAsiaTheme="minorHAnsi"/>
          <w:sz w:val="28"/>
          <w:szCs w:val="28"/>
          <w:lang w:eastAsia="en-US"/>
        </w:rPr>
        <w:t>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</w:t>
      </w:r>
      <w:proofErr w:type="gramStart"/>
      <w:r w:rsidRPr="00D50807"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2F328F" w:rsidRPr="00D50807" w:rsidRDefault="002F328F" w:rsidP="002F32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0807">
        <w:rPr>
          <w:rFonts w:eastAsiaTheme="minorHAnsi"/>
          <w:sz w:val="28"/>
          <w:szCs w:val="28"/>
          <w:lang w:eastAsia="en-US"/>
        </w:rPr>
        <w:t>1.4. Дополнить пунктом 3.9 следующего содержания:</w:t>
      </w:r>
    </w:p>
    <w:p w:rsidR="002F328F" w:rsidRPr="00D50807" w:rsidRDefault="002F328F" w:rsidP="002F32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0807">
        <w:rPr>
          <w:rFonts w:eastAsiaTheme="minorHAnsi"/>
          <w:sz w:val="28"/>
          <w:szCs w:val="28"/>
          <w:lang w:eastAsia="en-US"/>
        </w:rPr>
        <w:t>«3.9. В случае</w:t>
      </w:r>
      <w:proofErr w:type="gramStart"/>
      <w:r w:rsidRPr="00D50807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D50807">
        <w:rPr>
          <w:rFonts w:eastAsiaTheme="minorHAnsi"/>
          <w:sz w:val="28"/>
          <w:szCs w:val="28"/>
          <w:lang w:eastAsia="en-US"/>
        </w:rPr>
        <w:t xml:space="preserve">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proofErr w:type="gramStart"/>
      <w:r w:rsidRPr="00D50807">
        <w:rPr>
          <w:rFonts w:eastAsiaTheme="minorHAnsi"/>
          <w:sz w:val="28"/>
          <w:szCs w:val="28"/>
          <w:lang w:eastAsia="en-US"/>
        </w:rPr>
        <w:t>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орган государственного контроля (надзора), орган муниципального контроля обязаны незамедлительно принять</w:t>
      </w:r>
      <w:proofErr w:type="gramEnd"/>
      <w:r w:rsidRPr="00D5080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50807">
        <w:rPr>
          <w:rFonts w:eastAsiaTheme="minorHAnsi"/>
          <w:sz w:val="28"/>
          <w:szCs w:val="28"/>
          <w:lang w:eastAsia="en-US"/>
        </w:rPr>
        <w:t xml:space="preserve">меры по недопущению причинения вреда или прекращению его причинения вплоть до временного запрета деятельности юридического лица, </w:t>
      </w:r>
      <w:r w:rsidRPr="00D50807">
        <w:rPr>
          <w:rFonts w:eastAsiaTheme="minorHAnsi"/>
          <w:sz w:val="28"/>
          <w:szCs w:val="28"/>
          <w:lang w:eastAsia="en-US"/>
        </w:rPr>
        <w:lastRenderedPageBreak/>
        <w:t xml:space="preserve">его филиала, представительства, структурного подразделения, индивидуального предпринимателя в порядке, установленном </w:t>
      </w:r>
      <w:hyperlink r:id="rId8" w:history="1">
        <w:r w:rsidRPr="00D50807">
          <w:rPr>
            <w:rFonts w:eastAsiaTheme="minorHAnsi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D50807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</w:t>
      </w:r>
      <w:proofErr w:type="gramEnd"/>
      <w:r w:rsidRPr="00D50807">
        <w:rPr>
          <w:rFonts w:eastAsiaTheme="minorHAnsi"/>
          <w:sz w:val="28"/>
          <w:szCs w:val="28"/>
          <w:lang w:eastAsia="en-US"/>
        </w:rPr>
        <w:t xml:space="preserve"> способом информацию о наличии угрозы причинения вреда и способах его предотвращения</w:t>
      </w:r>
      <w:proofErr w:type="gramStart"/>
      <w:r w:rsidRPr="00D50807"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2F328F" w:rsidRPr="00D50807" w:rsidRDefault="002F328F" w:rsidP="002F32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0807">
        <w:rPr>
          <w:rFonts w:eastAsiaTheme="minorHAnsi"/>
          <w:sz w:val="28"/>
          <w:szCs w:val="28"/>
          <w:lang w:eastAsia="en-US"/>
        </w:rPr>
        <w:t>1.5. Пункт 4.1 изложить в следующей редакции:</w:t>
      </w:r>
    </w:p>
    <w:p w:rsidR="002F328F" w:rsidRPr="00D50807" w:rsidRDefault="002F328F" w:rsidP="002F32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0807">
        <w:rPr>
          <w:rFonts w:eastAsiaTheme="minorHAnsi"/>
          <w:sz w:val="28"/>
          <w:szCs w:val="28"/>
          <w:lang w:eastAsia="en-US"/>
        </w:rPr>
        <w:t xml:space="preserve">«4.1. Юридические лица, индивидуальные предприниматели вправе вести журнал учета проверок по </w:t>
      </w:r>
      <w:hyperlink r:id="rId9" w:history="1">
        <w:r w:rsidRPr="00D50807">
          <w:rPr>
            <w:rFonts w:eastAsiaTheme="minorHAnsi"/>
            <w:color w:val="000000" w:themeColor="text1"/>
            <w:sz w:val="28"/>
            <w:szCs w:val="28"/>
            <w:lang w:eastAsia="en-US"/>
          </w:rPr>
          <w:t>типовой форме</w:t>
        </w:r>
      </w:hyperlink>
      <w:r w:rsidRPr="00D50807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D50807">
        <w:rPr>
          <w:rFonts w:eastAsiaTheme="minorHAnsi"/>
          <w:sz w:val="28"/>
          <w:szCs w:val="28"/>
          <w:lang w:eastAsia="en-US"/>
        </w:rPr>
        <w:t xml:space="preserve"> установленной федеральным органом исполнительной власти, уполномоченным Правительством Российской Федерации.</w:t>
      </w:r>
    </w:p>
    <w:p w:rsidR="002F328F" w:rsidRPr="00D50807" w:rsidRDefault="002F328F" w:rsidP="002F328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D50807">
        <w:rPr>
          <w:rFonts w:eastAsiaTheme="minorHAnsi"/>
          <w:sz w:val="28"/>
          <w:szCs w:val="28"/>
          <w:lang w:eastAsia="en-US"/>
        </w:rPr>
        <w:t>В журнале учета проверок должностными лицами  органа муниципального контроля осуществляется запись о проведенной проверке, содержащая сведения о наименовании органа 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2F328F" w:rsidRPr="00D50807" w:rsidRDefault="002F328F" w:rsidP="002F328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50807">
        <w:rPr>
          <w:rFonts w:eastAsiaTheme="minorHAnsi"/>
          <w:sz w:val="28"/>
          <w:szCs w:val="28"/>
          <w:lang w:eastAsia="en-US"/>
        </w:rPr>
        <w:t xml:space="preserve"> Журнал учета проверок должен быть прошит, пронумерован и удостоверен печатью юридического лица, индивидуального предпринимателя (при наличии печати).</w:t>
      </w:r>
    </w:p>
    <w:p w:rsidR="002F328F" w:rsidRPr="00D50807" w:rsidRDefault="002F328F" w:rsidP="008241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0807">
        <w:rPr>
          <w:rFonts w:eastAsiaTheme="minorHAnsi"/>
          <w:sz w:val="28"/>
          <w:szCs w:val="28"/>
          <w:lang w:eastAsia="en-US"/>
        </w:rPr>
        <w:t xml:space="preserve"> При отсутствии журнала учета проверок в акте проверки делается соответствующая запись</w:t>
      </w:r>
      <w:proofErr w:type="gramStart"/>
      <w:r w:rsidRPr="00D50807"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316D99" w:rsidRPr="00D50807" w:rsidRDefault="00316D99" w:rsidP="00316D99">
      <w:pPr>
        <w:widowControl w:val="0"/>
        <w:shd w:val="clear" w:color="auto" w:fill="FFFFFF"/>
        <w:tabs>
          <w:tab w:val="left" w:pos="922"/>
          <w:tab w:val="left" w:leader="underscore" w:pos="5458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D50807">
        <w:rPr>
          <w:color w:val="000000"/>
          <w:spacing w:val="-2"/>
          <w:sz w:val="28"/>
          <w:szCs w:val="28"/>
        </w:rPr>
        <w:tab/>
        <w:t>2. Настоящее решение вступает в силу после его обнародования</w:t>
      </w:r>
      <w:r w:rsidR="002F328F" w:rsidRPr="00D50807">
        <w:rPr>
          <w:color w:val="000000"/>
          <w:spacing w:val="-2"/>
          <w:sz w:val="28"/>
          <w:szCs w:val="28"/>
        </w:rPr>
        <w:t xml:space="preserve"> в установленном порядке в соответствии с действующим законодательством</w:t>
      </w:r>
      <w:r w:rsidRPr="00D50807">
        <w:rPr>
          <w:color w:val="000000"/>
          <w:spacing w:val="-2"/>
          <w:sz w:val="28"/>
          <w:szCs w:val="28"/>
        </w:rPr>
        <w:t xml:space="preserve">, </w:t>
      </w:r>
      <w:r w:rsidR="00824146" w:rsidRPr="00D50807">
        <w:rPr>
          <w:color w:val="000000"/>
          <w:spacing w:val="-2"/>
          <w:sz w:val="28"/>
          <w:szCs w:val="28"/>
        </w:rPr>
        <w:t xml:space="preserve">а также подлежит размещению на официальном сайте муниципального образования Ленинский сельсовет  Первомайского  района http:// </w:t>
      </w:r>
      <w:proofErr w:type="spellStart"/>
      <w:r w:rsidR="00824146" w:rsidRPr="00D50807">
        <w:rPr>
          <w:color w:val="000000"/>
          <w:spacing w:val="-2"/>
          <w:sz w:val="28"/>
          <w:szCs w:val="28"/>
        </w:rPr>
        <w:t>ленинский</w:t>
      </w:r>
      <w:proofErr w:type="gramStart"/>
      <w:r w:rsidR="00824146" w:rsidRPr="00D50807">
        <w:rPr>
          <w:color w:val="000000"/>
          <w:spacing w:val="-2"/>
          <w:sz w:val="28"/>
          <w:szCs w:val="28"/>
        </w:rPr>
        <w:t>.п</w:t>
      </w:r>
      <w:proofErr w:type="gramEnd"/>
      <w:r w:rsidR="00824146" w:rsidRPr="00D50807">
        <w:rPr>
          <w:color w:val="000000"/>
          <w:spacing w:val="-2"/>
          <w:sz w:val="28"/>
          <w:szCs w:val="28"/>
        </w:rPr>
        <w:t>ервомайский-район.рф</w:t>
      </w:r>
      <w:proofErr w:type="spellEnd"/>
      <w:r w:rsidR="00824146" w:rsidRPr="00D50807">
        <w:rPr>
          <w:color w:val="000000"/>
          <w:spacing w:val="-2"/>
          <w:sz w:val="28"/>
          <w:szCs w:val="28"/>
        </w:rPr>
        <w:t>.</w:t>
      </w:r>
      <w:r w:rsidRPr="00D50807">
        <w:rPr>
          <w:color w:val="000000"/>
          <w:spacing w:val="-2"/>
          <w:sz w:val="28"/>
          <w:szCs w:val="28"/>
        </w:rPr>
        <w:t>.</w:t>
      </w:r>
    </w:p>
    <w:p w:rsidR="00316D99" w:rsidRPr="00D50807" w:rsidRDefault="00316D99" w:rsidP="00316D99">
      <w:pPr>
        <w:widowControl w:val="0"/>
        <w:shd w:val="clear" w:color="auto" w:fill="FFFFFF"/>
        <w:tabs>
          <w:tab w:val="left" w:pos="922"/>
          <w:tab w:val="left" w:leader="underscore" w:pos="5458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D50807">
        <w:rPr>
          <w:color w:val="000000"/>
          <w:spacing w:val="-2"/>
          <w:sz w:val="28"/>
          <w:szCs w:val="28"/>
        </w:rPr>
        <w:tab/>
        <w:t>3. Контроль</w:t>
      </w:r>
      <w:r w:rsidR="00824146" w:rsidRPr="00D50807">
        <w:rPr>
          <w:color w:val="000000"/>
          <w:spacing w:val="-2"/>
          <w:sz w:val="28"/>
          <w:szCs w:val="28"/>
        </w:rPr>
        <w:t xml:space="preserve"> за исполнением настоящего решения возложить на постоянную комиссию по вопросам экономики, бюджетной, налоговой, финансовой политики, муниципальной собственности</w:t>
      </w:r>
      <w:proofErr w:type="gramStart"/>
      <w:r w:rsidR="00824146" w:rsidRPr="00D50807">
        <w:rPr>
          <w:color w:val="000000"/>
          <w:spacing w:val="-2"/>
          <w:sz w:val="28"/>
          <w:szCs w:val="28"/>
        </w:rPr>
        <w:t xml:space="preserve"> ,</w:t>
      </w:r>
      <w:proofErr w:type="gramEnd"/>
      <w:r w:rsidR="00824146" w:rsidRPr="00D50807">
        <w:rPr>
          <w:color w:val="000000"/>
          <w:spacing w:val="-2"/>
          <w:sz w:val="28"/>
          <w:szCs w:val="28"/>
        </w:rPr>
        <w:t xml:space="preserve"> вопросам сельского и муниципального хозяйства, социальной политики муниципального образования Ленинский сельсовет</w:t>
      </w:r>
      <w:proofErr w:type="gramStart"/>
      <w:r w:rsidR="00824146" w:rsidRPr="00D50807">
        <w:rPr>
          <w:color w:val="000000"/>
          <w:spacing w:val="-2"/>
          <w:sz w:val="28"/>
          <w:szCs w:val="28"/>
        </w:rPr>
        <w:t xml:space="preserve"> </w:t>
      </w:r>
      <w:r w:rsidRPr="00D50807">
        <w:rPr>
          <w:color w:val="000000"/>
          <w:spacing w:val="-2"/>
          <w:sz w:val="28"/>
          <w:szCs w:val="28"/>
        </w:rPr>
        <w:t>.</w:t>
      </w:r>
      <w:proofErr w:type="gramEnd"/>
    </w:p>
    <w:p w:rsidR="002C08D4" w:rsidRPr="00D50807" w:rsidRDefault="002C08D4">
      <w:pPr>
        <w:rPr>
          <w:sz w:val="28"/>
          <w:szCs w:val="28"/>
        </w:rPr>
      </w:pPr>
    </w:p>
    <w:p w:rsidR="00417711" w:rsidRPr="00D50807" w:rsidRDefault="00417711">
      <w:pPr>
        <w:rPr>
          <w:sz w:val="28"/>
          <w:szCs w:val="28"/>
        </w:rPr>
      </w:pPr>
      <w:r w:rsidRPr="00D50807">
        <w:rPr>
          <w:sz w:val="28"/>
          <w:szCs w:val="28"/>
        </w:rPr>
        <w:t>Глава муниципального образования</w:t>
      </w:r>
    </w:p>
    <w:p w:rsidR="00417711" w:rsidRPr="00D50807" w:rsidRDefault="00824146">
      <w:pPr>
        <w:rPr>
          <w:sz w:val="28"/>
          <w:szCs w:val="28"/>
        </w:rPr>
      </w:pPr>
      <w:r w:rsidRPr="00D50807">
        <w:rPr>
          <w:sz w:val="28"/>
          <w:szCs w:val="28"/>
        </w:rPr>
        <w:t>Ленинский</w:t>
      </w:r>
      <w:r w:rsidR="00417711" w:rsidRPr="00D50807">
        <w:rPr>
          <w:sz w:val="28"/>
          <w:szCs w:val="28"/>
        </w:rPr>
        <w:t xml:space="preserve"> сельсовет</w:t>
      </w:r>
      <w:r w:rsidRPr="00D50807">
        <w:rPr>
          <w:sz w:val="28"/>
          <w:szCs w:val="28"/>
        </w:rPr>
        <w:t xml:space="preserve">                                                </w:t>
      </w:r>
      <w:r w:rsidR="00D50807">
        <w:rPr>
          <w:sz w:val="28"/>
          <w:szCs w:val="28"/>
        </w:rPr>
        <w:t xml:space="preserve">                        </w:t>
      </w:r>
      <w:proofErr w:type="spellStart"/>
      <w:r w:rsidRPr="00D50807">
        <w:rPr>
          <w:sz w:val="28"/>
          <w:szCs w:val="28"/>
        </w:rPr>
        <w:t>И.А.Варламов</w:t>
      </w:r>
      <w:proofErr w:type="spellEnd"/>
    </w:p>
    <w:sectPr w:rsidR="00417711" w:rsidRPr="00D5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1"/>
    <w:rsid w:val="002C08D4"/>
    <w:rsid w:val="002F328F"/>
    <w:rsid w:val="0030119F"/>
    <w:rsid w:val="00316D99"/>
    <w:rsid w:val="00417711"/>
    <w:rsid w:val="00652501"/>
    <w:rsid w:val="00804256"/>
    <w:rsid w:val="00824146"/>
    <w:rsid w:val="008908A1"/>
    <w:rsid w:val="00D5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23CA8CE763EBE27039BD96891F8723264BADD0B2D1D7785610F9FB7E9629156B46F79BC0i02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9DF92E5A48F0A2223ADB0B265BC8443AEC004CF5791CCFC3AD3948A421189F28CAC6263DFCE3B2E65008R5W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9DF92E5A48F0A2223AC506303795403BE45946F67D1F999AF26215F3R2W8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09DF92E5A48F0A2223AC506303795403BE35A46F6731F999AF26215F32812C86F859F677FRFW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CDF26E27B8EF2FA4FCE77AFC0DE382FC198598209C6F84E75F3CF22A8B71F603D9237E8EF65215NC5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Виктровна Терехова</dc:creator>
  <cp:keywords/>
  <dc:description/>
  <cp:lastModifiedBy>Зам главы</cp:lastModifiedBy>
  <cp:revision>7</cp:revision>
  <cp:lastPrinted>2017-10-20T13:00:00Z</cp:lastPrinted>
  <dcterms:created xsi:type="dcterms:W3CDTF">2017-10-20T11:46:00Z</dcterms:created>
  <dcterms:modified xsi:type="dcterms:W3CDTF">2017-10-26T05:17:00Z</dcterms:modified>
</cp:coreProperties>
</file>