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3400"/>
        <w:gridCol w:w="1587"/>
        <w:gridCol w:w="1700"/>
      </w:tblGrid>
      <w:tr w:rsidR="00E122F1" w14:paraId="1E01943F" w14:textId="77777777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FC2C4B7" w14:textId="77777777" w:rsidR="00E122F1" w:rsidRDefault="00770929">
            <w:pPr>
              <w:jc w:val="center"/>
              <w:rPr>
                <w:b/>
                <w:bCs/>
                <w:color w:val="000000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</w:tr>
      <w:tr w:rsidR="00E122F1" w14:paraId="64A81F4B" w14:textId="77777777">
        <w:trPr>
          <w:trHeight w:val="230"/>
        </w:trPr>
        <w:tc>
          <w:tcPr>
            <w:tcW w:w="1031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A100CA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122F1" w14:paraId="1121AFEB" w14:textId="77777777">
        <w:tc>
          <w:tcPr>
            <w:tcW w:w="861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C57F40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F8F84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КОДЫ</w:t>
            </w:r>
          </w:p>
        </w:tc>
      </w:tr>
      <w:tr w:rsidR="00E122F1" w14:paraId="05ED0129" w14:textId="77777777"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66929A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12FBAD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70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E24F8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0503160</w:t>
            </w:r>
          </w:p>
        </w:tc>
      </w:tr>
      <w:tr w:rsidR="00E122F1" w14:paraId="234963C2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5224CF" w14:textId="77777777" w:rsidR="00E122F1" w:rsidRDefault="00E122F1">
            <w:pPr>
              <w:spacing w:line="1" w:lineRule="auto"/>
            </w:pPr>
          </w:p>
        </w:tc>
        <w:tc>
          <w:tcPr>
            <w:tcW w:w="453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45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33"/>
            </w:tblGrid>
            <w:tr w:rsidR="00E122F1" w14:paraId="31DF2DB4" w14:textId="77777777">
              <w:trPr>
                <w:jc w:val="center"/>
              </w:trPr>
              <w:tc>
                <w:tcPr>
                  <w:tcW w:w="45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5B0BC4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</w:rPr>
                    <w:t>на 1 января 2021 г.</w:t>
                  </w:r>
                </w:p>
              </w:tc>
            </w:tr>
          </w:tbl>
          <w:p w14:paraId="59E92183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B79799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13FAFD6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01.01.2021</w:t>
            </w:r>
          </w:p>
        </w:tc>
      </w:tr>
      <w:tr w:rsidR="00E122F1" w14:paraId="11CA9149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84DA19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Главный распорядитель, распорядитель,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AFDC01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E122F1" w14:paraId="51756B64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7F3EC" w14:textId="77777777" w:rsidR="00E122F1" w:rsidRDefault="00E122F1">
                  <w:pPr>
                    <w:spacing w:line="1" w:lineRule="auto"/>
                    <w:jc w:val="center"/>
                  </w:pPr>
                </w:p>
              </w:tc>
            </w:tr>
          </w:tbl>
          <w:p w14:paraId="20A5C02F" w14:textId="77777777" w:rsidR="00E122F1" w:rsidRDefault="00E122F1">
            <w:pPr>
              <w:spacing w:line="1" w:lineRule="auto"/>
            </w:pPr>
          </w:p>
        </w:tc>
      </w:tr>
      <w:tr w:rsidR="00E122F1" w14:paraId="68C2AD0F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345891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получатель бюджетных средств, главный администратор,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366B40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BD2F0D" w14:textId="77777777" w:rsidR="00E122F1" w:rsidRDefault="00E122F1">
            <w:pPr>
              <w:spacing w:line="1" w:lineRule="auto"/>
            </w:pPr>
          </w:p>
        </w:tc>
      </w:tr>
      <w:tr w:rsidR="00E122F1" w14:paraId="55E8BC8E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60027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доходов бюджета,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F09AA1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ОКПО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568F0BF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79972686</w:t>
            </w:r>
          </w:p>
        </w:tc>
      </w:tr>
      <w:tr w:rsidR="00E122F1" w14:paraId="45022A74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968673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главный администратор, администратор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B0D514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EB17F0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77FF66A9" w14:textId="77777777">
        <w:trPr>
          <w:trHeight w:val="226"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237CED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источников финансирования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F7C99AB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1FFB7B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35238650" w14:textId="77777777">
        <w:trPr>
          <w:trHeight w:val="680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25E74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дефицита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E41C4" w14:textId="77777777" w:rsidR="00E122F1" w:rsidRDefault="0077092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Администрация муниципального образования Ленинский сельсовет Первомайского района Оренбургской области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8EDA378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Глава по БК</w:t>
            </w:r>
          </w:p>
        </w:tc>
        <w:tc>
          <w:tcPr>
            <w:tcW w:w="1700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A4ECF7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016</w:t>
            </w:r>
          </w:p>
        </w:tc>
      </w:tr>
      <w:tr w:rsidR="00E122F1" w14:paraId="78AB2E36" w14:textId="77777777">
        <w:trPr>
          <w:trHeight w:val="226"/>
        </w:trPr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E488F3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бюджета</w:t>
            </w:r>
          </w:p>
        </w:tc>
        <w:tc>
          <w:tcPr>
            <w:tcW w:w="34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669C9C" w14:textId="77777777" w:rsidR="00E122F1" w:rsidRDefault="0077092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Сельское поселение Ленинское</w:t>
            </w: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92C757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8F6370F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3BDC614E" w14:textId="77777777">
        <w:tc>
          <w:tcPr>
            <w:tcW w:w="362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18BFCE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>(публично-правового образования)</w:t>
            </w:r>
          </w:p>
        </w:tc>
        <w:tc>
          <w:tcPr>
            <w:tcW w:w="34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833B26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80D733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ОКТМО</w:t>
            </w:r>
          </w:p>
        </w:tc>
        <w:tc>
          <w:tcPr>
            <w:tcW w:w="170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1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0"/>
            </w:tblGrid>
            <w:tr w:rsidR="00E122F1" w14:paraId="25269A25" w14:textId="77777777">
              <w:trPr>
                <w:jc w:val="center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CBACA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</w:rPr>
                    <w:t>53636408</w:t>
                  </w:r>
                </w:p>
              </w:tc>
            </w:tr>
          </w:tbl>
          <w:p w14:paraId="54F45136" w14:textId="77777777" w:rsidR="00E122F1" w:rsidRDefault="00E122F1">
            <w:pPr>
              <w:spacing w:line="1" w:lineRule="auto"/>
            </w:pPr>
          </w:p>
        </w:tc>
      </w:tr>
      <w:tr w:rsidR="00E122F1" w14:paraId="4E441CF9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8DBB44" w14:textId="77777777" w:rsidR="00E122F1" w:rsidRDefault="00E122F1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E122F1" w14:paraId="7F096396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5CF96" w14:textId="77777777" w:rsidR="00E122F1" w:rsidRDefault="00770929">
                  <w:r>
                    <w:rPr>
                      <w:color w:val="000000"/>
                    </w:rPr>
                    <w:t>Периодичность: месячная, квартальная, годовая</w:t>
                  </w:r>
                </w:p>
              </w:tc>
            </w:tr>
          </w:tbl>
          <w:p w14:paraId="263E773E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7141D7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F7B76A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0A8F69C7" w14:textId="77777777">
        <w:trPr>
          <w:hidden/>
        </w:trPr>
        <w:tc>
          <w:tcPr>
            <w:tcW w:w="7027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185087" w14:textId="77777777" w:rsidR="00E122F1" w:rsidRDefault="00E122F1">
            <w:pPr>
              <w:rPr>
                <w:vanish/>
              </w:rPr>
            </w:pPr>
          </w:p>
          <w:tbl>
            <w:tblPr>
              <w:tblOverlap w:val="never"/>
              <w:tblW w:w="702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27"/>
            </w:tblGrid>
            <w:tr w:rsidR="00E122F1" w14:paraId="6A2C90F6" w14:textId="77777777">
              <w:tc>
                <w:tcPr>
                  <w:tcW w:w="70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D61D3E" w14:textId="77777777" w:rsidR="00E122F1" w:rsidRDefault="00770929">
                  <w:r>
                    <w:rPr>
                      <w:color w:val="000000"/>
                    </w:rPr>
                    <w:t>Единица измерения: руб.</w:t>
                  </w:r>
                </w:p>
              </w:tc>
            </w:tr>
          </w:tbl>
          <w:p w14:paraId="4AC22B79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60A8F56" w14:textId="77777777" w:rsidR="00E122F1" w:rsidRDefault="00770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по ОКЕИ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298992" w14:textId="77777777" w:rsidR="00E122F1" w:rsidRDefault="007709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</w:tr>
    </w:tbl>
    <w:p w14:paraId="3AD9B290" w14:textId="77777777" w:rsidR="00E122F1" w:rsidRDefault="00E122F1">
      <w:pPr>
        <w:rPr>
          <w:vanish/>
        </w:rPr>
      </w:pPr>
      <w:bookmarkStart w:id="1" w:name="__bookmark_3"/>
      <w:bookmarkEnd w:id="1"/>
    </w:p>
    <w:tbl>
      <w:tblPr>
        <w:tblOverlap w:val="never"/>
        <w:tblW w:w="10314" w:type="dxa"/>
        <w:tblLayout w:type="fixed"/>
        <w:tblLook w:val="01E0" w:firstRow="1" w:lastRow="1" w:firstColumn="1" w:lastColumn="1" w:noHBand="0" w:noVBand="0"/>
      </w:tblPr>
      <w:tblGrid>
        <w:gridCol w:w="2494"/>
        <w:gridCol w:w="1133"/>
        <w:gridCol w:w="566"/>
        <w:gridCol w:w="2834"/>
        <w:gridCol w:w="1587"/>
        <w:gridCol w:w="1700"/>
      </w:tblGrid>
      <w:tr w:rsidR="00E122F1" w14:paraId="475C3A92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40BCA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5172E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70E89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57AE8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8E7A8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BD58B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715D3C2C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BD4B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14:paraId="004DC050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79CA2B05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77D47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02EDD9D3" w14:textId="77777777" w:rsidR="00E122F1" w:rsidRDefault="0077092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Полное наименование: Администрация муниципального образования Ленинский сельсовет Первомайского района Оренбургской области. Сокращенное наименование: Администрация МО Ленинский сельсовет Первомайского района Оренбургской области. Организационно-правовая ф</w:t>
                  </w:r>
                  <w:r>
                    <w:rPr>
                      <w:color w:val="000000"/>
                      <w:sz w:val="29"/>
                      <w:szCs w:val="29"/>
                    </w:rPr>
                    <w:t>орма: муниципальное казенное учреждение. Юридический почтовый адрес и адрес местонахождения: 461970, Оренбургская область, Первомайский район, п. Ленинский, ул. Молодежная, 12А.</w:t>
                  </w:r>
                </w:p>
              </w:tc>
            </w:tr>
          </w:tbl>
          <w:p w14:paraId="5BE167F0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2F1" w14:paraId="59C0C708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DA69F5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14:paraId="761FAD26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150CE906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28025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</w:t>
                  </w:r>
                  <w:r>
                    <w:rPr>
                      <w:color w:val="000000"/>
                      <w:sz w:val="28"/>
                      <w:szCs w:val="28"/>
                    </w:rPr>
                    <w:t>     </w:t>
                  </w:r>
                </w:p>
                <w:p w14:paraId="6A3AD04C" w14:textId="77777777" w:rsidR="00E122F1" w:rsidRDefault="00770929">
                  <w:pPr>
                    <w:spacing w:before="190" w:after="19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Администрация муниципального образования Ленинский сельсовет Первомайского района Оренбургской области действует на основании Устава, утвержденного решением Совета депутатов муниципального образования Ленинский сельсовет Первомайского района Оренбург</w:t>
                  </w:r>
                  <w:r>
                    <w:rPr>
                      <w:color w:val="000000"/>
                      <w:sz w:val="29"/>
                      <w:szCs w:val="29"/>
                    </w:rPr>
                    <w:t>ской области 18 декабря 2015 года № 25. Подведомственных учреждений не имеет. Администрация муниципального образования Ленинский сельсовет Первомайского района Оренбургской области является главным распорядителем бюджетных средств и главным администратором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доходов. Код главы главного распорядителя бюджетных средств 016. Учреждение является юридическим лицом, самостоятельно осуществляет финансово-хозяйственную деятельность, имеет самостоятельный баланс и лицевой счет, обладает обособленным имуществом.  Учреж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дение вправе от своего имени заключать договоры, приобретать и осуществлять имущественные и личные неимущественные права, нести ответственность, быть истцом и ответчиком в суде, арбитражном суде.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Бухгалтерский учет в 2020 г. осуществлялся главным специалис</w:t>
                  </w:r>
                  <w:r>
                    <w:rPr>
                      <w:color w:val="000000"/>
                      <w:sz w:val="29"/>
                      <w:szCs w:val="29"/>
                    </w:rPr>
                    <w:t>том МКУ "ЕЦСУ" на основании договора (соглашения) №67 05.02.2020г. Годовая бюджетная отчетность за 2020 год составлена главным специалистом МКУ "ЕЦСУ" Решетковой В.И.</w:t>
                  </w:r>
                </w:p>
                <w:p w14:paraId="6D55F109" w14:textId="77777777" w:rsidR="00E122F1" w:rsidRDefault="00E122F1">
                  <w:pPr>
                    <w:jc w:val="both"/>
                  </w:pPr>
                </w:p>
              </w:tc>
            </w:tr>
          </w:tbl>
          <w:p w14:paraId="2B543D4F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122F1" w14:paraId="7C4C575D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054BF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2 «Результаты деятельности субъекта бюджетной отчетности»</w:t>
            </w:r>
          </w:p>
          <w:p w14:paraId="48E0113B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2779EFD7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01E936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7F5CA237" w14:textId="77777777" w:rsidR="00E122F1" w:rsidRDefault="00770929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Формирование расходов бюджета сельского поселения осуществляется в соответствие с бюджетными обязательствами. Исполнение бюджетных обязательств осуществляется за счет средств бюджета сельского поселения. Формирование доходов бюджета сельско</w:t>
                  </w:r>
                  <w:r>
                    <w:rPr>
                      <w:color w:val="000000"/>
                      <w:sz w:val="29"/>
                      <w:szCs w:val="29"/>
                    </w:rPr>
                    <w:t>го поселения осуществляется в соответствие с бюджетным законодательством РФ, законодательством о налогах и сборах и законодательством об иных обязательных платежах. В штатном расписании утверждено 13,25 штатных единиц, свободных вакансий нет. Все сотрудник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и учреждения соответствуют профстандартам. Рабочее место каждого сотрудника технически оборудовано компьютерной техникой с доступом в Интернет. Также оборудованы кабинеты для приема граждан. Учреждение снабжено копировальной техникой, факсимильной связью. </w:t>
                  </w:r>
                  <w:r>
                    <w:rPr>
                      <w:color w:val="000000"/>
                      <w:sz w:val="29"/>
                      <w:szCs w:val="29"/>
                    </w:rPr>
                    <w:t>Лимиты потребления теплоэнергоресурсов соблюдаются. Перерасхода нет.</w:t>
                  </w:r>
                </w:p>
                <w:p w14:paraId="1FC823E0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В муниципальном образовании Ленинский сельсовет ежегодно принимаются меры по повышению эффективности расходования бюджетных средств:</w:t>
                  </w:r>
                </w:p>
                <w:p w14:paraId="5C1500A5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-заключается соглашение с финансовым отделом адми</w:t>
                  </w:r>
                  <w:r>
                    <w:rPr>
                      <w:color w:val="000000"/>
                      <w:sz w:val="29"/>
                      <w:szCs w:val="29"/>
                    </w:rPr>
                    <w:t>нистрации Первомайского района Оренбургской области по оздоровлению муниципальных финансов;</w:t>
                  </w:r>
                </w:p>
                <w:p w14:paraId="2CC6A397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-утверждается план мероприятий по увеличению объема налоговых и неналоговых доходов;</w:t>
                  </w:r>
                </w:p>
                <w:p w14:paraId="5B7EB60A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допускается увеличение численности работников местного самоуправления;</w:t>
                  </w:r>
                </w:p>
                <w:p w14:paraId="271A83D6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устанавливаются и не исполняются расходные обязательства, не связанные с решением вопросов, отнесенных к вопросам местного значения;</w:t>
                  </w:r>
                </w:p>
                <w:p w14:paraId="3F40794A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-не превышаются нормативы формирования расхо</w:t>
                  </w:r>
                  <w:r>
                    <w:rPr>
                      <w:color w:val="000000"/>
                      <w:sz w:val="29"/>
                      <w:szCs w:val="29"/>
                    </w:rPr>
                    <w:t>дов на оплату труда выборных должностных лиц, муниципальных служащих и содержание органов местного самоуправления.</w:t>
                  </w:r>
                </w:p>
              </w:tc>
            </w:tr>
          </w:tbl>
          <w:p w14:paraId="0BF2CA6C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2F1" w14:paraId="610B6F18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8B97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14:paraId="50B7DC9F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4AE49D67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7A584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2CB5860E" w14:textId="77777777" w:rsidR="00E122F1" w:rsidRDefault="0077092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Доходная часть бюджета в 2020 году была запланирована в сумме 5 846 858 руб. 02 коп., исполнено за 2020 год в сумме 6 006 672 руб. 78 коп., что составило 102,7%. Расходная часть бюджета на 2020 год была запланирована в сумме 6 887 758 руб. 02 коп., исполне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но в 2020 году в сумме 5 979 144 руб. 28 коп., что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составляет 86,81%. Показатели неисполнения бюджета по расходам отражены в Сведениях об исполнении бюджета (ф. 0503164): раздел 0104 исполнено - 94,24, раздел 0310 - 92,53%, раздел 0409 - 78,23%, раздел 080</w:t>
                  </w:r>
                  <w:r>
                    <w:rPr>
                      <w:color w:val="000000"/>
                      <w:sz w:val="29"/>
                      <w:szCs w:val="29"/>
                    </w:rPr>
                    <w:t>1 - исполнено 80,11%, раздел 1101 - 89,00%. Исполнение по данным разделам сложилось исходя из оплаты работ по фактически заключенным договорам, на основании актов выполненных работ.</w:t>
                  </w:r>
                </w:p>
              </w:tc>
            </w:tr>
          </w:tbl>
          <w:p w14:paraId="3F775BD9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122F1" w14:paraId="4D824ECD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CEB4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4 «Анализ показателей бухгалтерской отчетности субъекта бюджетн</w:t>
            </w:r>
            <w:r>
              <w:rPr>
                <w:b/>
                <w:bCs/>
                <w:color w:val="000000"/>
                <w:sz w:val="28"/>
                <w:szCs w:val="28"/>
              </w:rPr>
              <w:t>ой отчетности»</w:t>
            </w:r>
          </w:p>
          <w:p w14:paraId="565380D8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7E5D257F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82B3D0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1D390822" w14:textId="77777777" w:rsidR="00E122F1" w:rsidRDefault="00770929">
                  <w:pPr>
                    <w:spacing w:before="100" w:after="10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Дебиторская задолженность на 01 января 2021 года составляет 537 933 руб. 10 коп., в т. ч. 352 431 руб. 43 коп. - доходы будущих периодов по договорам аренды, 185 501 руб. 67 коп - задолженность по администратору доходов  ИФНС, в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том числе из них просроченная задолженность 185 501 руб. 57 коп. Кредиторская задолженность составляет 136 585 руб. 21 коп., в т. ч за электроэнергию в АО "ЭнергосбыТ Плюс" – 30 021 руб. 68 коп., водоснабжение АО "Энергосбыт" – 2 572 руб. 26 коп., поставк</w:t>
                  </w:r>
                  <w:r>
                    <w:rPr>
                      <w:color w:val="000000"/>
                      <w:sz w:val="29"/>
                      <w:szCs w:val="29"/>
                    </w:rPr>
                    <w:t>у газа ООО "Газпром Межрегионгаз Оренбург" - 55 792 руб. 70 коп., услуги связи ПАО "Ростелеком"- 3 602 руб. 65 коп., 44 595 руб. 92 коп. - задолженность по администратору доходов 182 ИФНС. Просроченная кредиторская задолженность на 01.01.2021 года отсутств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ует. (ф. 0503169). В 2020 году приобретено основных средств на сумму 69 592 руб. 50 коп. (акустическая система, мотопомпа бензиновая, автомойка, принтер), принято к учету здание администрации с балансовой стоимостью 973 189 руб. 33 коп., нежилое помещение </w:t>
                  </w:r>
                  <w:r>
                    <w:rPr>
                      <w:color w:val="000000"/>
                      <w:sz w:val="29"/>
                      <w:szCs w:val="29"/>
                    </w:rPr>
                    <w:t>с балансовой стоимостью 37480,67 руб., снято с учета здание администрации с балансовой стоимостью 1 010 670,00 (внесены изменения в выписку из ЕГРН, здание разделено на две части, произведено разукомплектование). Начислено амортизации за 2020 г. – 62 561 р</w:t>
                  </w:r>
                  <w:r>
                    <w:rPr>
                      <w:color w:val="000000"/>
                      <w:sz w:val="29"/>
                      <w:szCs w:val="29"/>
                    </w:rPr>
                    <w:t>уб. 50 коп.  Приобретено материальных запасов в 2020 г. на сумму 425 567 руб. 81 коп., списано материальных запасов на нужды учреждения на сумму 422 376 руб. 18 коп. В 2020 г. в состав имущества казны принят 31 земельный участок на сумму 18 583 489 руб. 42</w:t>
                  </w:r>
                  <w:r>
                    <w:rPr>
                      <w:color w:val="000000"/>
                      <w:sz w:val="29"/>
                      <w:szCs w:val="29"/>
                    </w:rPr>
                    <w:t xml:space="preserve"> коп., водозаборная скважина 1 руб. (оформлены в собственность). Внесены изменения в части имущества казны, земельные участки перенесены со счета 108.51 на счет 108.55. Произведена переоценка кадастровой стоимости 5 земельных участков на сумму увеличения 5</w:t>
                  </w:r>
                  <w:r>
                    <w:rPr>
                      <w:color w:val="000000"/>
                      <w:sz w:val="29"/>
                      <w:szCs w:val="29"/>
                    </w:rPr>
                    <w:t>26 310 руб. 25 коп., на сумму уменьшения 16 474 руб. 85 коп. В 2020 г. из имущества казны переданы в аренду 9 земельных участков на сумму 10 009 614 руб. 73 коп. (ф. 0503168) </w:t>
                  </w:r>
                </w:p>
                <w:p w14:paraId="2FF9C476" w14:textId="77777777" w:rsidR="00E122F1" w:rsidRDefault="0077092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Наличных денег в кассе на 1 января нет.</w:t>
                  </w:r>
                </w:p>
                <w:p w14:paraId="1BF2C0FB" w14:textId="77777777" w:rsidR="00E122F1" w:rsidRDefault="0077092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В 2020 году составлена смета и произведе</w:t>
                  </w:r>
                  <w:r>
                    <w:rPr>
                      <w:color w:val="000000"/>
                      <w:sz w:val="29"/>
                      <w:szCs w:val="29"/>
                    </w:rPr>
                    <w:t>на экспертиза проектно-сметной документации на сумму 90 042 руб. 02 коп. для участия в реализации национального проекта "Чистая вода" (ф. 0503128-НП).</w:t>
                  </w:r>
                </w:p>
                <w:p w14:paraId="4AE2160E" w14:textId="77777777" w:rsidR="00E122F1" w:rsidRDefault="0077092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 xml:space="preserve">По состоянию на 01.01.2021 года уставной фонд МУП "ЛЖКХ" составляет 100 </w:t>
                  </w:r>
                  <w:r>
                    <w:rPr>
                      <w:color w:val="000000"/>
                      <w:sz w:val="29"/>
                      <w:szCs w:val="29"/>
                    </w:rPr>
                    <w:lastRenderedPageBreak/>
                    <w:t>000 руб. 00 коп. (ф. 0503171). </w:t>
                  </w:r>
                </w:p>
                <w:p w14:paraId="5E74EBC1" w14:textId="77777777" w:rsidR="00E122F1" w:rsidRDefault="00770929">
                  <w:pPr>
                    <w:spacing w:before="50" w:after="5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С</w:t>
                  </w:r>
                  <w:r>
                    <w:rPr>
                      <w:color w:val="000000"/>
                      <w:sz w:val="29"/>
                      <w:szCs w:val="29"/>
                    </w:rPr>
                    <w:t>обытия после отчетной даты, которые подлежат отражению в оборотах 2020 года и отчетности за этот год, не происходили. Ошибки прошлых лет в 2020 году не выявлены (ф.0503173).</w:t>
                  </w:r>
                </w:p>
                <w:p w14:paraId="46852EB1" w14:textId="77777777" w:rsidR="00E122F1" w:rsidRDefault="00770929">
                  <w:pPr>
                    <w:spacing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Реконструкция водозаборной скважины п. Ленинский Первомайского района за 2020 год на сумму 90 042,02 руб. отражена в Сведениях о вложениях в объекты недвижимого имущества, объектах незавершенного строительства (ф. 0503190).</w:t>
                  </w:r>
                </w:p>
              </w:tc>
            </w:tr>
          </w:tbl>
          <w:p w14:paraId="56747A3D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  <w:tr w:rsidR="00E122F1" w14:paraId="14202A2D" w14:textId="77777777">
        <w:trPr>
          <w:trHeight w:val="322"/>
        </w:trPr>
        <w:tc>
          <w:tcPr>
            <w:tcW w:w="10314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E3BE" w14:textId="77777777" w:rsidR="00E122F1" w:rsidRDefault="0077092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5 «Прочие вопросы дея</w:t>
            </w:r>
            <w:r>
              <w:rPr>
                <w:b/>
                <w:bCs/>
                <w:color w:val="000000"/>
                <w:sz w:val="28"/>
                <w:szCs w:val="28"/>
              </w:rPr>
              <w:t>тельности субъекта бюджетной отчетности»</w:t>
            </w:r>
          </w:p>
          <w:p w14:paraId="31CEBEA0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31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314"/>
            </w:tblGrid>
            <w:tr w:rsidR="00E122F1" w14:paraId="1A041F8D" w14:textId="77777777">
              <w:tc>
                <w:tcPr>
                  <w:tcW w:w="103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3C85B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          </w:t>
                  </w:r>
                </w:p>
                <w:p w14:paraId="6BDA28CB" w14:textId="77777777" w:rsidR="00E122F1" w:rsidRDefault="00770929">
                  <w:pPr>
                    <w:spacing w:before="30" w:after="30"/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Инвентаризация в целях составления годовой отчетности за 2020 год проведена 25.12.2020 г. на основании распоряжения №19-р от 25.12.2020г. Недостач и хищений не обнаружено, в связи с чем таблица 6 Поясни</w:t>
                  </w:r>
                  <w:r>
                    <w:rPr>
                      <w:color w:val="000000"/>
                      <w:sz w:val="29"/>
                      <w:szCs w:val="29"/>
                    </w:rPr>
                    <w:t>тельной записки не представлена.  В состав имущества казны на конец 2020 г. входят: 169 внутрипоселковых дорог, 1 водозаборная скважина, 1 памятник и 49 земельных участков.</w:t>
                  </w:r>
                </w:p>
                <w:p w14:paraId="2B5BD681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В связи с отсутствием числовых показателей в составе годовой отчетности не пр</w:t>
                  </w:r>
                  <w:r>
                    <w:rPr>
                      <w:color w:val="000000"/>
                      <w:sz w:val="29"/>
                      <w:szCs w:val="29"/>
                    </w:rPr>
                    <w:t>едставлены формы и приложения:</w:t>
                  </w:r>
                </w:p>
                <w:p w14:paraId="7D40D5EC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таблица 1 к Пояснительной записки;</w:t>
                  </w:r>
                </w:p>
                <w:p w14:paraId="3B5BAE61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Отчет о бюджетных обязательствах (ф. 0503167);</w:t>
                  </w:r>
                </w:p>
                <w:p w14:paraId="473D8B97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 госдолге, бюджетных кредитах (ф. 0503172);</w:t>
                  </w:r>
                </w:p>
                <w:p w14:paraId="1F20FD38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об изменении остатков валюты баланса (ф. 0503173</w:t>
                  </w:r>
                  <w:r>
                    <w:rPr>
                      <w:color w:val="000000"/>
                      <w:sz w:val="29"/>
                      <w:szCs w:val="29"/>
                    </w:rPr>
                    <w:t>);</w:t>
                  </w:r>
                </w:p>
                <w:p w14:paraId="4F9F0D42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            </w:r>
                </w:p>
                <w:p w14:paraId="23CC747F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   -</w:t>
                  </w:r>
                  <w:r>
                    <w:rPr>
                      <w:color w:val="000000"/>
                      <w:sz w:val="29"/>
                      <w:szCs w:val="29"/>
                    </w:rPr>
                    <w:t>Сведения о принятых и неисполненных обязательствах получателя бюджетных средств (ф. 0503175)</w:t>
                  </w:r>
                  <w:r>
                    <w:rPr>
                      <w:color w:val="000000"/>
                    </w:rPr>
                    <w:t>;</w:t>
                  </w:r>
                </w:p>
                <w:p w14:paraId="759DE59B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 - Сведения об остатках денежных средств на счетах получателя бюджетных средств (ф. 0503178);</w:t>
                  </w:r>
                </w:p>
                <w:p w14:paraId="457E515C" w14:textId="77777777" w:rsidR="00E122F1" w:rsidRDefault="00770929">
                  <w:pPr>
                    <w:jc w:val="both"/>
                  </w:pPr>
                  <w:r>
                    <w:rPr>
                      <w:color w:val="000000"/>
                      <w:sz w:val="29"/>
                      <w:szCs w:val="29"/>
                    </w:rPr>
                    <w:t>     - Сведения об исполнении судебных решений по денежным обяз</w:t>
                  </w:r>
                  <w:r>
                    <w:rPr>
                      <w:color w:val="000000"/>
                      <w:sz w:val="29"/>
                      <w:szCs w:val="29"/>
                    </w:rPr>
                    <w:t>ательствам бюджета (ф.0503296).</w:t>
                  </w:r>
                </w:p>
              </w:tc>
            </w:tr>
          </w:tbl>
          <w:p w14:paraId="2B3B11A1" w14:textId="77777777" w:rsidR="00E122F1" w:rsidRDefault="0077092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122F1" w14:paraId="2F09FE60" w14:textId="77777777">
        <w:tc>
          <w:tcPr>
            <w:tcW w:w="24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ECE46" w14:textId="77777777" w:rsidR="00E122F1" w:rsidRDefault="00E122F1">
            <w:pPr>
              <w:spacing w:line="1" w:lineRule="auto"/>
            </w:pP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C29AC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1787F2" w14:textId="77777777" w:rsidR="00E122F1" w:rsidRDefault="00E122F1">
            <w:pPr>
              <w:spacing w:line="1" w:lineRule="auto"/>
            </w:pPr>
          </w:p>
        </w:tc>
        <w:tc>
          <w:tcPr>
            <w:tcW w:w="28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2E4C" w14:textId="77777777" w:rsidR="00E122F1" w:rsidRDefault="00E122F1">
            <w:pPr>
              <w:spacing w:line="1" w:lineRule="auto"/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FC36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3A551" w14:textId="77777777" w:rsidR="00E122F1" w:rsidRDefault="00E122F1">
            <w:pPr>
              <w:spacing w:line="1" w:lineRule="auto"/>
            </w:pPr>
          </w:p>
        </w:tc>
      </w:tr>
    </w:tbl>
    <w:p w14:paraId="2D707C92" w14:textId="77777777" w:rsidR="00E122F1" w:rsidRDefault="00E122F1">
      <w:pPr>
        <w:rPr>
          <w:vanish/>
        </w:rPr>
      </w:pPr>
      <w:bookmarkStart w:id="2" w:name="__bookmark_4"/>
      <w:bookmarkEnd w:id="2"/>
    </w:p>
    <w:tbl>
      <w:tblPr>
        <w:tblOverlap w:val="never"/>
        <w:tblW w:w="10372" w:type="dxa"/>
        <w:tblLayout w:type="fixed"/>
        <w:tblLook w:val="01E0" w:firstRow="1" w:lastRow="1" w:firstColumn="1" w:lastColumn="1" w:noHBand="0" w:noVBand="0"/>
      </w:tblPr>
      <w:tblGrid>
        <w:gridCol w:w="3118"/>
        <w:gridCol w:w="1700"/>
        <w:gridCol w:w="850"/>
        <w:gridCol w:w="3685"/>
        <w:gridCol w:w="453"/>
        <w:gridCol w:w="566"/>
      </w:tblGrid>
      <w:tr w:rsidR="00E122F1" w14:paraId="5ED1BAAC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E122F1" w14:paraId="5AA75E86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67C2C2" w14:textId="77777777" w:rsidR="00E122F1" w:rsidRDefault="00770929">
                  <w:r>
                    <w:rPr>
                      <w:color w:val="000000"/>
                    </w:rPr>
                    <w:t>Глава</w:t>
                  </w:r>
                </w:p>
              </w:tc>
            </w:tr>
          </w:tbl>
          <w:p w14:paraId="61E2108C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A1AAD8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3EE19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E122F1" w14:paraId="6BFBFBB9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71EF73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Варламов Иван Александрович</w:t>
                  </w:r>
                </w:p>
              </w:tc>
            </w:tr>
          </w:tbl>
          <w:p w14:paraId="3CF4C618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05120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FA44" w14:textId="77777777" w:rsidR="00E122F1" w:rsidRDefault="00E122F1">
            <w:pPr>
              <w:spacing w:line="1" w:lineRule="auto"/>
            </w:pPr>
          </w:p>
        </w:tc>
      </w:tr>
      <w:tr w:rsidR="00E122F1" w14:paraId="6508D890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34CA0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F5E6E" w14:textId="77777777" w:rsidR="00E122F1" w:rsidRDefault="00E122F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686AB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90665" w14:textId="77777777" w:rsidR="00E122F1" w:rsidRDefault="0077092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713FB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163C01" w14:textId="77777777" w:rsidR="00E122F1" w:rsidRDefault="00E122F1">
            <w:pPr>
              <w:spacing w:line="1" w:lineRule="auto"/>
            </w:pPr>
          </w:p>
        </w:tc>
      </w:tr>
      <w:tr w:rsidR="00E122F1" w14:paraId="4CE64828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E122F1" w14:paraId="1AAD85AA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9033A" w14:textId="77777777" w:rsidR="00E122F1" w:rsidRDefault="007709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122F1" w14:paraId="6CD6C108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D8A13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5CAD9D8C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E122F1" w14:paraId="511997A9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5B850B6" w14:textId="77777777" w:rsidR="00E122F1" w:rsidRDefault="00770929">
                        <w:r>
                          <w:rPr>
                            <w:color w:val="000000"/>
                          </w:rPr>
                          <w:t>Сертификат: 0F931B7666DFF9154CA0FADD1E66E8DC7F08EFAD</w:t>
                        </w:r>
                      </w:p>
                      <w:p w14:paraId="0AFD12E3" w14:textId="77777777" w:rsidR="00E122F1" w:rsidRDefault="00770929">
                        <w:r>
                          <w:rPr>
                            <w:color w:val="000000"/>
                          </w:rPr>
                          <w:t>Владелец: Варламов Иван Александрович</w:t>
                        </w:r>
                      </w:p>
                      <w:p w14:paraId="29CA4DDB" w14:textId="77777777" w:rsidR="00E122F1" w:rsidRDefault="00770929">
                        <w:r>
                          <w:rPr>
                            <w:color w:val="000000"/>
                          </w:rPr>
                          <w:t>Действителен с 17.08.2020 по 17.11.2021</w:t>
                        </w:r>
                      </w:p>
                    </w:tc>
                  </w:tr>
                </w:tbl>
                <w:p w14:paraId="5DDC04B6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442C61A9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1DF20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598B3F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3FA157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1D5BF2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D4ED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A69EF1" w14:textId="77777777" w:rsidR="00E122F1" w:rsidRDefault="00E122F1">
                  <w:pPr>
                    <w:spacing w:line="1" w:lineRule="auto"/>
                  </w:pPr>
                </w:p>
              </w:tc>
            </w:tr>
          </w:tbl>
          <w:p w14:paraId="75AB6FA0" w14:textId="77777777" w:rsidR="00E122F1" w:rsidRDefault="00E122F1">
            <w:pPr>
              <w:spacing w:line="1" w:lineRule="auto"/>
            </w:pPr>
          </w:p>
        </w:tc>
      </w:tr>
      <w:tr w:rsidR="00E122F1" w14:paraId="13A16CEB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B0A43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57D1C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D9407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4D03A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E1F7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FD909B" w14:textId="77777777" w:rsidR="00E122F1" w:rsidRDefault="00E122F1">
            <w:pPr>
              <w:spacing w:line="1" w:lineRule="auto"/>
            </w:pPr>
          </w:p>
        </w:tc>
      </w:tr>
      <w:tr w:rsidR="00E122F1" w14:paraId="71AA346D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E122F1" w14:paraId="4304A1EB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C2859" w14:textId="77777777" w:rsidR="00E122F1" w:rsidRDefault="00770929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23C48811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C9E5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E2283D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E122F1" w14:paraId="3B3F2687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E8207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00B5D6AC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93EDA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D1E25" w14:textId="77777777" w:rsidR="00E122F1" w:rsidRDefault="00E122F1">
            <w:pPr>
              <w:spacing w:line="1" w:lineRule="auto"/>
            </w:pPr>
          </w:p>
        </w:tc>
      </w:tr>
      <w:tr w:rsidR="00E122F1" w14:paraId="40DCCFAC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A2246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1A7D3" w14:textId="77777777" w:rsidR="00E122F1" w:rsidRDefault="00E122F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04609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8ED3" w14:textId="77777777" w:rsidR="00E122F1" w:rsidRDefault="0077092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B32066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ECA8A" w14:textId="77777777" w:rsidR="00E122F1" w:rsidRDefault="00E122F1">
            <w:pPr>
              <w:spacing w:line="1" w:lineRule="auto"/>
            </w:pPr>
          </w:p>
        </w:tc>
      </w:tr>
      <w:tr w:rsidR="00E122F1" w14:paraId="48C216C9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E122F1" w14:paraId="1740FDC3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7D486" w14:textId="77777777" w:rsidR="00E122F1" w:rsidRDefault="007709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122F1" w14:paraId="325F13C5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3D6AA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573ED4AA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E122F1" w14:paraId="17DEA150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04864882" w14:textId="77777777" w:rsidR="00E122F1" w:rsidRDefault="00770929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2E9851D5" w14:textId="77777777" w:rsidR="00E122F1" w:rsidRDefault="00770929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24883178" w14:textId="77777777" w:rsidR="00E122F1" w:rsidRDefault="00770929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52DF2FEF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716991BE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16CBB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4F5C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35EE2B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ED2C6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89FAB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21D44" w14:textId="77777777" w:rsidR="00E122F1" w:rsidRDefault="00E122F1">
                  <w:pPr>
                    <w:spacing w:line="1" w:lineRule="auto"/>
                  </w:pPr>
                </w:p>
              </w:tc>
            </w:tr>
          </w:tbl>
          <w:p w14:paraId="7A091045" w14:textId="77777777" w:rsidR="00E122F1" w:rsidRDefault="00E122F1">
            <w:pPr>
              <w:spacing w:line="1" w:lineRule="auto"/>
            </w:pPr>
          </w:p>
        </w:tc>
      </w:tr>
      <w:tr w:rsidR="00E122F1" w14:paraId="651AB602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0F043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32FA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6653B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65C0D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53D6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B0EFB" w14:textId="77777777" w:rsidR="00E122F1" w:rsidRDefault="00E122F1">
            <w:pPr>
              <w:spacing w:line="1" w:lineRule="auto"/>
            </w:pPr>
          </w:p>
        </w:tc>
      </w:tr>
      <w:tr w:rsidR="00E122F1" w14:paraId="19F879C7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E122F1" w14:paraId="47BEB685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54A42" w14:textId="77777777" w:rsidR="00E122F1" w:rsidRDefault="00770929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7A6CDF69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3A9D8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79020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E122F1" w14:paraId="284A9625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0C822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506EE275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27440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29B9C" w14:textId="77777777" w:rsidR="00E122F1" w:rsidRDefault="00E122F1">
            <w:pPr>
              <w:spacing w:line="1" w:lineRule="auto"/>
            </w:pPr>
          </w:p>
        </w:tc>
      </w:tr>
      <w:tr w:rsidR="00E122F1" w14:paraId="5E07DFAB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936B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5EB0" w14:textId="77777777" w:rsidR="00E122F1" w:rsidRDefault="00E122F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78A7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27C08" w14:textId="77777777" w:rsidR="00E122F1" w:rsidRDefault="0077092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DCFED2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895CF" w14:textId="77777777" w:rsidR="00E122F1" w:rsidRDefault="00E122F1">
            <w:pPr>
              <w:spacing w:line="1" w:lineRule="auto"/>
            </w:pPr>
          </w:p>
        </w:tc>
      </w:tr>
      <w:tr w:rsidR="00E122F1" w14:paraId="6DEC840B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E122F1" w14:paraId="34C745F6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1C892C" w14:textId="77777777" w:rsidR="00E122F1" w:rsidRDefault="007709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122F1" w14:paraId="63B7CD53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3B446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564E4735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E122F1" w14:paraId="3637B4F5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D4CD893" w14:textId="77777777" w:rsidR="00E122F1" w:rsidRDefault="00770929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281D36B4" w14:textId="77777777" w:rsidR="00E122F1" w:rsidRDefault="00770929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03C84CD2" w14:textId="77777777" w:rsidR="00E122F1" w:rsidRDefault="00770929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1225FC57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29E1C40D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0E9F8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B181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A83BF2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0639F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A80C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B776F" w14:textId="77777777" w:rsidR="00E122F1" w:rsidRDefault="00E122F1">
                  <w:pPr>
                    <w:spacing w:line="1" w:lineRule="auto"/>
                  </w:pPr>
                </w:p>
              </w:tc>
            </w:tr>
          </w:tbl>
          <w:p w14:paraId="552B01AF" w14:textId="77777777" w:rsidR="00E122F1" w:rsidRDefault="00E122F1">
            <w:pPr>
              <w:spacing w:line="1" w:lineRule="auto"/>
            </w:pPr>
          </w:p>
        </w:tc>
      </w:tr>
      <w:tr w:rsidR="00E122F1" w14:paraId="754B041A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2824C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D7175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652CC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325E9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26421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0740" w14:textId="77777777" w:rsidR="00E122F1" w:rsidRDefault="00E122F1">
            <w:pPr>
              <w:spacing w:line="1" w:lineRule="auto"/>
            </w:pPr>
          </w:p>
        </w:tc>
      </w:tr>
      <w:tr w:rsidR="00E122F1" w14:paraId="61669F2E" w14:textId="77777777">
        <w:tc>
          <w:tcPr>
            <w:tcW w:w="311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118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8"/>
            </w:tblGrid>
            <w:tr w:rsidR="00E122F1" w14:paraId="6968B84E" w14:textId="77777777">
              <w:tc>
                <w:tcPr>
                  <w:tcW w:w="31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96230" w14:textId="77777777" w:rsidR="00E122F1" w:rsidRDefault="00770929">
                  <w:r>
                    <w:rPr>
                      <w:color w:val="000000"/>
                    </w:rPr>
                    <w:t>Директор</w:t>
                  </w:r>
                </w:p>
              </w:tc>
            </w:tr>
          </w:tbl>
          <w:p w14:paraId="7173859D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CCD8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48190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tbl>
            <w:tblPr>
              <w:tblOverlap w:val="never"/>
              <w:tblW w:w="36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685"/>
            </w:tblGrid>
            <w:tr w:rsidR="00E122F1" w14:paraId="6D9EC7CE" w14:textId="77777777">
              <w:trPr>
                <w:jc w:val="center"/>
              </w:trPr>
              <w:tc>
                <w:tcPr>
                  <w:tcW w:w="36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B5E55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Грушевская Ирина Владимировна</w:t>
                  </w:r>
                </w:p>
              </w:tc>
            </w:tr>
          </w:tbl>
          <w:p w14:paraId="7F641D5F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7C950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2C906" w14:textId="77777777" w:rsidR="00E122F1" w:rsidRDefault="00E122F1">
            <w:pPr>
              <w:spacing w:line="1" w:lineRule="auto"/>
            </w:pPr>
          </w:p>
        </w:tc>
      </w:tr>
      <w:tr w:rsidR="00E122F1" w14:paraId="4BBEC3A6" w14:textId="77777777">
        <w:tc>
          <w:tcPr>
            <w:tcW w:w="3118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83CC" w14:textId="77777777" w:rsidR="00E122F1" w:rsidRDefault="00E122F1">
            <w:pPr>
              <w:spacing w:line="1" w:lineRule="auto"/>
            </w:pP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E0C04" w14:textId="77777777" w:rsidR="00E122F1" w:rsidRDefault="00E122F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AFC64E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575171" w14:textId="77777777" w:rsidR="00E122F1" w:rsidRDefault="00770929">
            <w:pPr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C0AE1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9A47BC" w14:textId="77777777" w:rsidR="00E122F1" w:rsidRDefault="00E122F1">
            <w:pPr>
              <w:spacing w:line="1" w:lineRule="auto"/>
            </w:pPr>
          </w:p>
        </w:tc>
      </w:tr>
      <w:tr w:rsidR="00E122F1" w14:paraId="2FBD6E4F" w14:textId="77777777">
        <w:trPr>
          <w:trHeight w:val="230"/>
        </w:trPr>
        <w:tc>
          <w:tcPr>
            <w:tcW w:w="10372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6015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0"/>
              <w:gridCol w:w="1005"/>
              <w:gridCol w:w="1005"/>
              <w:gridCol w:w="1005"/>
              <w:gridCol w:w="1005"/>
              <w:gridCol w:w="1005"/>
            </w:tblGrid>
            <w:tr w:rsidR="00E122F1" w14:paraId="5DA82409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494AA" w14:textId="77777777" w:rsidR="00E122F1" w:rsidRDefault="0077092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ДОКУМЕНТ ПОДПИСАН ЭЛЕКТРОННОЙ ПОДПИСЬЮ</w:t>
                  </w:r>
                </w:p>
              </w:tc>
            </w:tr>
            <w:tr w:rsidR="00E122F1" w14:paraId="120D92BA" w14:textId="77777777">
              <w:trPr>
                <w:trHeight w:val="105"/>
              </w:trPr>
              <w:tc>
                <w:tcPr>
                  <w:tcW w:w="6015" w:type="dxa"/>
                  <w:gridSpan w:val="6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B44DD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7B286302" w14:textId="77777777">
              <w:trPr>
                <w:trHeight w:val="230"/>
              </w:trPr>
              <w:tc>
                <w:tcPr>
                  <w:tcW w:w="6015" w:type="dxa"/>
                  <w:gridSpan w:val="6"/>
                  <w:vMerge w:val="restart"/>
                  <w:tcBorders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60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15"/>
                  </w:tblGrid>
                  <w:tr w:rsidR="00E122F1" w14:paraId="2AC182BC" w14:textId="77777777">
                    <w:tc>
                      <w:tcPr>
                        <w:tcW w:w="601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2DC2A524" w14:textId="77777777" w:rsidR="00E122F1" w:rsidRDefault="00770929">
                        <w:r>
                          <w:rPr>
                            <w:color w:val="000000"/>
                          </w:rPr>
                          <w:t>Сертификат: 021AED285CE03C5328E669C6F6E5A3E35E897F85</w:t>
                        </w:r>
                      </w:p>
                      <w:p w14:paraId="1F461911" w14:textId="77777777" w:rsidR="00E122F1" w:rsidRDefault="00770929">
                        <w:r>
                          <w:rPr>
                            <w:color w:val="000000"/>
                          </w:rPr>
                          <w:t>Владелец: Грушевская Ирина Владимировна</w:t>
                        </w:r>
                      </w:p>
                      <w:p w14:paraId="5F3C637C" w14:textId="77777777" w:rsidR="00E122F1" w:rsidRDefault="00770929">
                        <w:r>
                          <w:rPr>
                            <w:color w:val="000000"/>
                          </w:rPr>
                          <w:t>Действителен с 12.11.2020 по 12.02.2022</w:t>
                        </w:r>
                      </w:p>
                    </w:tc>
                  </w:tr>
                </w:tbl>
                <w:p w14:paraId="5CC13558" w14:textId="77777777" w:rsidR="00E122F1" w:rsidRDefault="00E122F1">
                  <w:pPr>
                    <w:spacing w:line="1" w:lineRule="auto"/>
                  </w:pPr>
                </w:p>
              </w:tc>
            </w:tr>
            <w:tr w:rsidR="00E122F1" w14:paraId="6F01A274" w14:textId="77777777">
              <w:trPr>
                <w:trHeight w:val="45"/>
              </w:trPr>
              <w:tc>
                <w:tcPr>
                  <w:tcW w:w="9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B2F1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FAB729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17B02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E8D0C5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9DF5A0" w14:textId="77777777" w:rsidR="00E122F1" w:rsidRDefault="00E122F1">
                  <w:pPr>
                    <w:spacing w:line="1" w:lineRule="auto"/>
                  </w:pPr>
                </w:p>
              </w:tc>
              <w:tc>
                <w:tcPr>
                  <w:tcW w:w="10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4CFB9" w14:textId="77777777" w:rsidR="00E122F1" w:rsidRDefault="00E122F1">
                  <w:pPr>
                    <w:spacing w:line="1" w:lineRule="auto"/>
                  </w:pPr>
                </w:p>
              </w:tc>
            </w:tr>
          </w:tbl>
          <w:p w14:paraId="2CC22976" w14:textId="77777777" w:rsidR="00E122F1" w:rsidRDefault="00E122F1">
            <w:pPr>
              <w:spacing w:line="1" w:lineRule="auto"/>
            </w:pPr>
          </w:p>
        </w:tc>
      </w:tr>
      <w:tr w:rsidR="00E122F1" w14:paraId="5167B90F" w14:textId="77777777">
        <w:tc>
          <w:tcPr>
            <w:tcW w:w="31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8965" w14:textId="77777777" w:rsidR="00E122F1" w:rsidRDefault="0077092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A01E" w14:textId="77777777" w:rsidR="00E122F1" w:rsidRDefault="00E122F1">
            <w:pPr>
              <w:spacing w:line="1" w:lineRule="auto"/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749C2" w14:textId="77777777" w:rsidR="00E122F1" w:rsidRDefault="00E122F1">
            <w:pPr>
              <w:spacing w:line="1" w:lineRule="auto"/>
            </w:pPr>
          </w:p>
        </w:tc>
        <w:tc>
          <w:tcPr>
            <w:tcW w:w="3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56D6C" w14:textId="77777777" w:rsidR="00E122F1" w:rsidRDefault="00E122F1">
            <w:pPr>
              <w:spacing w:line="1" w:lineRule="auto"/>
            </w:pPr>
          </w:p>
        </w:tc>
        <w:tc>
          <w:tcPr>
            <w:tcW w:w="4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39449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C9C5F" w14:textId="77777777" w:rsidR="00E122F1" w:rsidRDefault="00E122F1">
            <w:pPr>
              <w:spacing w:line="1" w:lineRule="auto"/>
            </w:pPr>
          </w:p>
        </w:tc>
      </w:tr>
      <w:tr w:rsidR="00E122F1" w14:paraId="4EC891ED" w14:textId="77777777">
        <w:tc>
          <w:tcPr>
            <w:tcW w:w="9806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80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06"/>
            </w:tblGrid>
            <w:tr w:rsidR="00E122F1" w14:paraId="33D34D19" w14:textId="77777777">
              <w:tc>
                <w:tcPr>
                  <w:tcW w:w="98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335868" w14:textId="77777777" w:rsidR="00E122F1" w:rsidRDefault="00770929">
                  <w:r>
                    <w:rPr>
                      <w:color w:val="000000"/>
                    </w:rPr>
                    <w:t>15 февраля 2021 г.</w:t>
                  </w:r>
                </w:p>
              </w:tc>
            </w:tr>
          </w:tbl>
          <w:p w14:paraId="4C417E37" w14:textId="77777777" w:rsidR="00E122F1" w:rsidRDefault="00E122F1">
            <w:pPr>
              <w:spacing w:line="1" w:lineRule="auto"/>
            </w:pPr>
          </w:p>
        </w:tc>
        <w:tc>
          <w:tcPr>
            <w:tcW w:w="5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3DE6C" w14:textId="77777777" w:rsidR="00E122F1" w:rsidRDefault="00E122F1">
            <w:pPr>
              <w:spacing w:line="1" w:lineRule="auto"/>
            </w:pPr>
          </w:p>
        </w:tc>
      </w:tr>
    </w:tbl>
    <w:p w14:paraId="7F930FE1" w14:textId="77777777" w:rsidR="00E122F1" w:rsidRDefault="00E122F1">
      <w:pPr>
        <w:sectPr w:rsidR="00E122F1">
          <w:headerReference w:type="default" r:id="rId6"/>
          <w:footerReference w:type="default" r:id="rId7"/>
          <w:pgSz w:w="11905" w:h="16837"/>
          <w:pgMar w:top="1133" w:right="566" w:bottom="1133" w:left="1133" w:header="1133" w:footer="1133" w:gutter="0"/>
          <w:cols w:space="720"/>
        </w:sectPr>
      </w:pPr>
    </w:p>
    <w:p w14:paraId="47D52253" w14:textId="77777777" w:rsidR="00E122F1" w:rsidRDefault="00E122F1">
      <w:pPr>
        <w:rPr>
          <w:vanish/>
        </w:rPr>
      </w:pPr>
      <w:bookmarkStart w:id="3" w:name="__bookmark_9"/>
      <w:bookmarkEnd w:id="3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56"/>
        <w:gridCol w:w="3290"/>
        <w:gridCol w:w="56"/>
        <w:gridCol w:w="56"/>
        <w:gridCol w:w="3290"/>
        <w:gridCol w:w="56"/>
        <w:gridCol w:w="56"/>
        <w:gridCol w:w="3290"/>
        <w:gridCol w:w="56"/>
      </w:tblGrid>
      <w:tr w:rsidR="00E122F1" w14:paraId="38095A21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2A018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149FAB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E52FC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29504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BA3E1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AB817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2543E3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A4D49" w14:textId="77777777" w:rsidR="00E122F1" w:rsidRDefault="00770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3999F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4E841E7E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7715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1009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8C4B54" w14:textId="77777777" w:rsidR="00E122F1" w:rsidRDefault="00770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2A22B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61720BE7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929D91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B39CB1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040C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B20B7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2FCF3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EEC27A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7B81B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4ED254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7B75B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65FC8080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3F81D8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2F01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93D2A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C3B36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88759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2D1735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016BC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4F2E7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76222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137F53F6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A99A6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54567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8460EC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3C24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AF509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3750CF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3D650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8EFB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71DCF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3121977F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4BBF8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C408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1.Утвердить основные характеристики бюджета муниципального образования Ленинский сельсовет на 2020 год в размерах: </w:t>
            </w:r>
            <w:r>
              <w:rPr>
                <w:color w:val="000000"/>
                <w:sz w:val="16"/>
                <w:szCs w:val="16"/>
              </w:rPr>
              <w:br/>
              <w:t>- прогнозируемый общий объём доходов с учетом изменений на 2020 год - 5 846,9 тыс.рублей;</w:t>
            </w:r>
            <w:r>
              <w:rPr>
                <w:color w:val="000000"/>
                <w:sz w:val="16"/>
                <w:szCs w:val="16"/>
              </w:rPr>
              <w:br/>
              <w:t>- прогнозируемый объём расходов на 2020 год с учет</w:t>
            </w:r>
            <w:r>
              <w:rPr>
                <w:color w:val="000000"/>
                <w:sz w:val="16"/>
                <w:szCs w:val="16"/>
              </w:rPr>
              <w:t>ом утвержденных изменений - 6 887,8 тыс.рублей;</w:t>
            </w:r>
            <w:r>
              <w:rPr>
                <w:color w:val="000000"/>
                <w:sz w:val="16"/>
                <w:szCs w:val="16"/>
              </w:rPr>
              <w:br/>
              <w:t>- прогнозируемый дефицит бюджета на начало 2020 года 0,0 тыс.рублей, с учетом изменений за 2020 год - 1 040,9 тыс. рублей;</w:t>
            </w:r>
            <w:r>
              <w:rPr>
                <w:color w:val="000000"/>
                <w:sz w:val="16"/>
                <w:szCs w:val="16"/>
              </w:rPr>
              <w:br/>
              <w:t>- верхний предел муниципального внутреннего долга муниципального образования Ленински</w:t>
            </w:r>
            <w:r>
              <w:rPr>
                <w:color w:val="000000"/>
                <w:sz w:val="16"/>
                <w:szCs w:val="16"/>
              </w:rPr>
              <w:t>й сельсовет на 1 января 2020г. - 0,0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C1D75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CDF8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4935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 муниципальному образованию Ленинский сельсовет за 2020 год </w:t>
            </w:r>
            <w:r>
              <w:rPr>
                <w:color w:val="000000"/>
                <w:sz w:val="16"/>
                <w:szCs w:val="16"/>
              </w:rPr>
              <w:br/>
              <w:t>- общий объем поступлений составил 6 006,7 тыс.рублей;</w:t>
            </w:r>
            <w:r>
              <w:rPr>
                <w:color w:val="000000"/>
                <w:sz w:val="16"/>
                <w:szCs w:val="16"/>
              </w:rPr>
              <w:br/>
              <w:t>- общий объем произведенных расходов - 5 979,1 тыс.рублей;</w:t>
            </w:r>
            <w:r>
              <w:rPr>
                <w:color w:val="000000"/>
                <w:sz w:val="16"/>
                <w:szCs w:val="16"/>
              </w:rPr>
              <w:br/>
              <w:t>- профицит бюджета на конец 2020</w:t>
            </w:r>
            <w:r>
              <w:rPr>
                <w:color w:val="000000"/>
                <w:sz w:val="16"/>
                <w:szCs w:val="16"/>
              </w:rPr>
              <w:t xml:space="preserve"> года составил 27,6 тыс.рублей;</w:t>
            </w:r>
            <w:r>
              <w:rPr>
                <w:color w:val="000000"/>
                <w:sz w:val="16"/>
                <w:szCs w:val="16"/>
              </w:rPr>
              <w:br/>
              <w:t>- верхний  предел муниципального  внутреннего долга 0,0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27D4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5C4E9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F0C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46C09" w14:textId="77777777" w:rsidR="00E122F1" w:rsidRDefault="00E122F1">
            <w:pPr>
              <w:spacing w:line="1" w:lineRule="auto"/>
            </w:pPr>
          </w:p>
        </w:tc>
      </w:tr>
      <w:tr w:rsidR="00E122F1" w14:paraId="2364CA6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DB149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728AB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2.Учесть поступление доходов в бюджет муниципального образования Ленинский сельсовет  по кодам видов доходов, подвидов доходов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F85F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181C98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DC304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в бюджет администрации муниципального образования поступило доходов в сумме 6 006 672,78 рублей, в том</w:t>
            </w:r>
            <w:r>
              <w:rPr>
                <w:color w:val="000000"/>
                <w:sz w:val="16"/>
                <w:szCs w:val="16"/>
              </w:rPr>
              <w:t xml:space="preserve"> числе налоговых и неналоговых доходов - 2 645 534,76 рублей и безвозмездных поступлений 3 361 138,02 рублей.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F5B73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4334D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0F9BA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0581" w14:textId="77777777" w:rsidR="00E122F1" w:rsidRDefault="00E122F1">
            <w:pPr>
              <w:spacing w:line="1" w:lineRule="auto"/>
            </w:pPr>
          </w:p>
        </w:tc>
      </w:tr>
      <w:tr w:rsidR="00E122F1" w14:paraId="1F27B619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B6B583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4216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3.Утвердить распределение расходов местного бюджета сельсовета на 2020 год по разделам и подразделам классификации расходов.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A1FFC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9BFCA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F9FE4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по расходам осуществлялось в соответствии с распределением бюджетных ассигнований п</w:t>
            </w:r>
            <w:r>
              <w:rPr>
                <w:color w:val="000000"/>
                <w:sz w:val="16"/>
                <w:szCs w:val="16"/>
              </w:rPr>
              <w:t>о разделам и подразделам классификации расходов бюджета. Ниже 95,00% освоены ассигнования по следующим подразделам:</w:t>
            </w:r>
            <w:r>
              <w:rPr>
                <w:color w:val="000000"/>
                <w:sz w:val="16"/>
                <w:szCs w:val="16"/>
              </w:rPr>
              <w:br/>
              <w:t>0104 - 94,2%</w:t>
            </w:r>
            <w:r>
              <w:rPr>
                <w:color w:val="000000"/>
                <w:sz w:val="16"/>
                <w:szCs w:val="16"/>
              </w:rPr>
              <w:br/>
              <w:t>0310 - 92,5%</w:t>
            </w:r>
            <w:r>
              <w:rPr>
                <w:color w:val="000000"/>
                <w:sz w:val="16"/>
                <w:szCs w:val="16"/>
              </w:rPr>
              <w:br/>
              <w:t>0409 - 78,2%</w:t>
            </w:r>
            <w:r>
              <w:rPr>
                <w:color w:val="000000"/>
                <w:sz w:val="16"/>
                <w:szCs w:val="16"/>
              </w:rPr>
              <w:br/>
              <w:t>0801 - 80,1%</w:t>
            </w:r>
            <w:r>
              <w:rPr>
                <w:color w:val="000000"/>
                <w:sz w:val="16"/>
                <w:szCs w:val="16"/>
              </w:rPr>
              <w:br/>
              <w:t>1101 - 89,0%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B5E33D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B8D34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C8E6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низкого освоения ассигнований отражены в Разделе 3 «Анализ отчета об исполнении</w:t>
            </w:r>
            <w:r>
              <w:rPr>
                <w:color w:val="000000"/>
                <w:sz w:val="16"/>
                <w:szCs w:val="16"/>
              </w:rPr>
              <w:br/>
              <w:t>бюджета субъектом бюджетной отчетности» Пояснительной записки ф.№0503160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0490" w14:textId="77777777" w:rsidR="00E122F1" w:rsidRDefault="00E122F1">
            <w:pPr>
              <w:spacing w:line="1" w:lineRule="auto"/>
            </w:pPr>
          </w:p>
        </w:tc>
      </w:tr>
      <w:tr w:rsidR="00E122F1" w14:paraId="5060D62E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18FE3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9C7C9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4.Утвердить ведомственную структуру расходов бюджета муниципального образования Ленинский се</w:t>
            </w:r>
            <w:r>
              <w:rPr>
                <w:color w:val="000000"/>
                <w:sz w:val="16"/>
                <w:szCs w:val="16"/>
              </w:rPr>
              <w:t>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25F6F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3F114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583E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бюджета муниципального образования осуществлялось в соответствии с ведомственной структурой расходов бюджета муниципального образования Ленинский сельсовет согласно приложению 3 к решению.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2367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D214C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35C9E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24E48E" w14:textId="77777777" w:rsidR="00E122F1" w:rsidRDefault="00E122F1">
            <w:pPr>
              <w:spacing w:line="1" w:lineRule="auto"/>
            </w:pPr>
          </w:p>
        </w:tc>
      </w:tr>
      <w:tr w:rsidR="00E122F1" w14:paraId="26726FFC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057E33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73C0D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Утвердить источники внутреннего финансирования дефицита бюджета муниципального образования Ленинский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78A2D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CB6D1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E3AEF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целях финансирования дефицита бюджета муниципального образования в 2020 году использовались источники финансирования дефицита</w:t>
            </w:r>
            <w:r>
              <w:rPr>
                <w:color w:val="000000"/>
                <w:sz w:val="16"/>
                <w:szCs w:val="16"/>
              </w:rPr>
              <w:t xml:space="preserve"> бюджета муниципального образования в сумме 1 040 900,0 рублей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8F7C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8456A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ABC448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5D0A6" w14:textId="77777777" w:rsidR="00E122F1" w:rsidRDefault="00E122F1">
            <w:pPr>
              <w:spacing w:line="1" w:lineRule="auto"/>
            </w:pPr>
          </w:p>
        </w:tc>
      </w:tr>
      <w:tr w:rsidR="00E122F1" w14:paraId="69887778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EDDCF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F7B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 Утвердить межбюджетные трансферты, передаваемые районному бюджету из бюджета муниципального образования Ленинский сельсовет на осуществление части полномочий по решению вопросов местного значения в соответствии с заключенными соглашениями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ECCB8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09352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0A0E1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Межбюджетные трансферты, передаваемые районному бюджету из бюджетов сельских поселений на осуществление части полномочий по решению вопросов местного значения составили за 2020 год 1 063,2 тыс.руб. и исполнены в полном объеме.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8CDC1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A1BE2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CA4D6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C899F" w14:textId="77777777" w:rsidR="00E122F1" w:rsidRDefault="00E122F1">
            <w:pPr>
              <w:spacing w:line="1" w:lineRule="auto"/>
            </w:pPr>
          </w:p>
        </w:tc>
      </w:tr>
      <w:tr w:rsidR="00E122F1" w14:paraId="3473F135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C2736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91CAE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 Утвердить объем бюджетных ассигнований дорожного фонда муниципального образования Ленинский сельсовет Первомайского района на 2020 год в размере 1 169,5 тыс.руб (учетом изменений)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E25CB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C837B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D025E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2020 году на исполнение расходов муниципального дорожного фонда муниц</w:t>
            </w:r>
            <w:r>
              <w:rPr>
                <w:color w:val="000000"/>
                <w:sz w:val="16"/>
                <w:szCs w:val="16"/>
              </w:rPr>
              <w:t>ипального образования Ленинский сельсовет составило 914 897,17 рублей или 78,2% от суммы запланированных ассигнований.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0A44B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AA6A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55DD4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Исполнение сложилось исходя из фактической потребности и несвоевременности представления исполнителями работ (поставщиками, подрядчиками) документов для расчетов.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6622" w14:textId="77777777" w:rsidR="00E122F1" w:rsidRDefault="00E122F1">
            <w:pPr>
              <w:spacing w:line="1" w:lineRule="auto"/>
            </w:pPr>
          </w:p>
        </w:tc>
      </w:tr>
      <w:tr w:rsidR="00E122F1" w14:paraId="006058B6" w14:textId="77777777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94356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92637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 Утвердить</w:t>
            </w:r>
            <w:r>
              <w:rPr>
                <w:color w:val="000000"/>
                <w:sz w:val="16"/>
                <w:szCs w:val="16"/>
              </w:rPr>
              <w:br/>
              <w:t>- перечень главных администраторов доходов бюджета муниципального образовани</w:t>
            </w:r>
            <w:r>
              <w:rPr>
                <w:color w:val="000000"/>
                <w:sz w:val="16"/>
                <w:szCs w:val="16"/>
              </w:rPr>
              <w:t xml:space="preserve">я Ленинский  сельсовет на 2020 год. </w:t>
            </w:r>
            <w:r>
              <w:rPr>
                <w:color w:val="000000"/>
                <w:sz w:val="16"/>
                <w:szCs w:val="16"/>
              </w:rPr>
              <w:br/>
              <w:t>- перечень главных администраторов источников финансирования дефицита бюджета муниципального образования Ленинский сельсовет на 2020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BDC01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13EBE8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4DD91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Зачисление доходов в бюджет муниципального образования осуществлялось в соответ</w:t>
            </w:r>
            <w:r>
              <w:rPr>
                <w:color w:val="000000"/>
                <w:sz w:val="16"/>
                <w:szCs w:val="16"/>
              </w:rPr>
              <w:t>ствии с утвержденным перечнем главных администраторов доходов бюджета муниципального образования</w:t>
            </w:r>
            <w:r>
              <w:rPr>
                <w:color w:val="000000"/>
                <w:sz w:val="16"/>
                <w:szCs w:val="16"/>
              </w:rPr>
              <w:br/>
              <w:t>закрепленными за ними видами (подвидами) доходов бюджета, по источникам финансирования дефицита бюджета муниципального образования осуществлялось в соответстви</w:t>
            </w:r>
            <w:r>
              <w:rPr>
                <w:color w:val="000000"/>
                <w:sz w:val="16"/>
                <w:szCs w:val="16"/>
              </w:rPr>
              <w:t>и утвержденным перечнем.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BE25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437CE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9DB3AD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отсутствуют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2C585" w14:textId="77777777" w:rsidR="00E122F1" w:rsidRDefault="00E122F1">
            <w:pPr>
              <w:spacing w:line="1" w:lineRule="auto"/>
            </w:pPr>
          </w:p>
        </w:tc>
      </w:tr>
      <w:tr w:rsidR="00E122F1" w14:paraId="6FB63213" w14:textId="77777777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7E5FC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7E99EF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4668A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EAF74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D9729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CC534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3668" w14:textId="77777777" w:rsidR="00E122F1" w:rsidRDefault="00E122F1">
            <w:pPr>
              <w:spacing w:line="1" w:lineRule="auto"/>
            </w:pPr>
          </w:p>
        </w:tc>
        <w:tc>
          <w:tcPr>
            <w:tcW w:w="3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01F771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84B6" w14:textId="77777777" w:rsidR="00E122F1" w:rsidRDefault="00E122F1">
            <w:pPr>
              <w:spacing w:line="1" w:lineRule="auto"/>
            </w:pPr>
          </w:p>
        </w:tc>
      </w:tr>
    </w:tbl>
    <w:p w14:paraId="3BABFBC3" w14:textId="77777777" w:rsidR="00E122F1" w:rsidRDefault="00E122F1">
      <w:pPr>
        <w:sectPr w:rsidR="00E122F1">
          <w:headerReference w:type="default" r:id="rId8"/>
          <w:footerReference w:type="default" r:id="rId9"/>
          <w:pgSz w:w="11905" w:h="16837"/>
          <w:pgMar w:top="1133" w:right="566" w:bottom="1133" w:left="1133" w:header="1133" w:footer="1133" w:gutter="0"/>
          <w:cols w:space="720"/>
        </w:sectPr>
      </w:pPr>
    </w:p>
    <w:p w14:paraId="4FE6413B" w14:textId="77777777" w:rsidR="00E122F1" w:rsidRDefault="00E122F1">
      <w:pPr>
        <w:rPr>
          <w:vanish/>
        </w:rPr>
      </w:pPr>
      <w:bookmarkStart w:id="4" w:name="__bookmark_11"/>
      <w:bookmarkEnd w:id="4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2495"/>
        <w:gridCol w:w="2495"/>
        <w:gridCol w:w="56"/>
        <w:gridCol w:w="2495"/>
        <w:gridCol w:w="56"/>
        <w:gridCol w:w="56"/>
        <w:gridCol w:w="2495"/>
        <w:gridCol w:w="58"/>
      </w:tblGrid>
      <w:tr w:rsidR="00E122F1" w14:paraId="6B02A306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42A8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1925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C92C7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7E38A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0F9BB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9312E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09F08" w14:textId="77777777" w:rsidR="00E122F1" w:rsidRDefault="0077092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1D058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04AE5D75" w14:textId="77777777">
        <w:tc>
          <w:tcPr>
            <w:tcW w:w="10148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4FBF6" w14:textId="77777777" w:rsidR="00E122F1" w:rsidRDefault="007709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положениях учетной политики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30408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38D46605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440DF9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D356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067D4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C04D5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250E6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64227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4874A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E719C5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2497902E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5AA449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4F85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C09AB3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FBA8C3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Способ ведения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85EB40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EC8BF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820B4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применяемого способа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60A6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2F36986C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30050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FE177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97B5C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E25E7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0F293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BB34" w14:textId="77777777" w:rsidR="00E122F1" w:rsidRDefault="00E122F1">
            <w:pPr>
              <w:spacing w:line="1" w:lineRule="auto"/>
              <w:jc w:val="center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B6DF" w14:textId="77777777" w:rsidR="00E122F1" w:rsidRDefault="007709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61F4" w14:textId="77777777" w:rsidR="00E122F1" w:rsidRDefault="00E122F1">
            <w:pPr>
              <w:spacing w:line="1" w:lineRule="auto"/>
              <w:jc w:val="center"/>
            </w:pPr>
          </w:p>
        </w:tc>
      </w:tr>
      <w:tr w:rsidR="00E122F1" w14:paraId="01E6605C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22559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 стоимостью до 10 000 руб. включительно, находящиеся в эксплуатации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E122F1" w14:paraId="2C8CA03F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DFB76E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1 00021000</w:t>
                  </w:r>
                </w:p>
              </w:tc>
            </w:tr>
          </w:tbl>
          <w:p w14:paraId="29EC6DF3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2CDAE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7437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C19F4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C736B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4982D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балансовой стоимости введенного в эксплуатацию объекта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EDB0D" w14:textId="77777777" w:rsidR="00E122F1" w:rsidRDefault="00E122F1">
            <w:pPr>
              <w:spacing w:line="1" w:lineRule="auto"/>
            </w:pPr>
          </w:p>
        </w:tc>
      </w:tr>
      <w:tr w:rsidR="00E122F1" w14:paraId="71C4A766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0B6CB4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Основные средства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E122F1" w14:paraId="61F9A964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639F2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1 10100000</w:t>
                  </w:r>
                </w:p>
              </w:tc>
            </w:tr>
          </w:tbl>
          <w:p w14:paraId="41E44F2C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E2FC3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B3172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Определение срока полезного использования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E4A195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78954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C17D6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Исходя из ожидаемого срока получения экономических выгод и (или) полезного потенциала, заключенных в активе, признаваемом объектом основных средств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2B28AF" w14:textId="77777777" w:rsidR="00E122F1" w:rsidRDefault="00E122F1">
            <w:pPr>
              <w:spacing w:line="1" w:lineRule="auto"/>
            </w:pPr>
          </w:p>
        </w:tc>
      </w:tr>
      <w:tr w:rsidR="00E122F1" w14:paraId="668E2052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6EE91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Амортизация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E122F1" w14:paraId="36C87EE0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AE38D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1 10400000</w:t>
                  </w:r>
                </w:p>
              </w:tc>
            </w:tr>
          </w:tbl>
          <w:p w14:paraId="44B82B5F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A6BD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D889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Метод начисления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4DB9DC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FFEF8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545F7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Линейный метод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CE5A" w14:textId="77777777" w:rsidR="00E122F1" w:rsidRDefault="00E122F1">
            <w:pPr>
              <w:spacing w:line="1" w:lineRule="auto"/>
            </w:pPr>
          </w:p>
        </w:tc>
      </w:tr>
      <w:tr w:rsidR="00E122F1" w14:paraId="2E6F327A" w14:textId="77777777"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7ACA85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Материальные запасы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249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95"/>
            </w:tblGrid>
            <w:tr w:rsidR="00E122F1" w14:paraId="7113115F" w14:textId="77777777">
              <w:trPr>
                <w:jc w:val="center"/>
              </w:trPr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B83D44" w14:textId="77777777" w:rsidR="00E122F1" w:rsidRDefault="00770929">
                  <w:pPr>
                    <w:jc w:val="center"/>
                  </w:pPr>
                  <w:r>
                    <w:rPr>
                      <w:color w:val="000000"/>
                      <w:sz w:val="16"/>
                      <w:szCs w:val="16"/>
                    </w:rPr>
                    <w:t>1 10500000</w:t>
                  </w:r>
                </w:p>
              </w:tc>
            </w:tr>
          </w:tbl>
          <w:p w14:paraId="038E6826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E1CF3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95106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Выбытие материальных запасов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163E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011CD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7D80A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стоимости каждой единицы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C721" w14:textId="77777777" w:rsidR="00E122F1" w:rsidRDefault="00E122F1">
            <w:pPr>
              <w:spacing w:line="1" w:lineRule="auto"/>
            </w:pPr>
          </w:p>
        </w:tc>
      </w:tr>
      <w:tr w:rsidR="00E122F1" w14:paraId="0146E322" w14:textId="77777777"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044F7" w14:textId="77777777" w:rsidR="00E122F1" w:rsidRDefault="007709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29EFB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9E8B7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16CC0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5EB65" w14:textId="77777777" w:rsidR="00E122F1" w:rsidRDefault="00E122F1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48664" w14:textId="77777777" w:rsidR="00E122F1" w:rsidRDefault="00E122F1">
            <w:pPr>
              <w:spacing w:line="1" w:lineRule="auto"/>
            </w:pPr>
          </w:p>
        </w:tc>
        <w:tc>
          <w:tcPr>
            <w:tcW w:w="2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4782F" w14:textId="77777777" w:rsidR="00E122F1" w:rsidRDefault="00E122F1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34BFD" w14:textId="77777777" w:rsidR="00E122F1" w:rsidRDefault="00E122F1">
            <w:pPr>
              <w:spacing w:line="1" w:lineRule="auto"/>
            </w:pPr>
          </w:p>
        </w:tc>
      </w:tr>
    </w:tbl>
    <w:p w14:paraId="17844800" w14:textId="77777777" w:rsidR="00770929" w:rsidRDefault="00770929"/>
    <w:sectPr w:rsidR="00770929" w:rsidSect="00E122F1">
      <w:headerReference w:type="default" r:id="rId10"/>
      <w:footerReference w:type="default" r:id="rId11"/>
      <w:pgSz w:w="1190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AD50" w14:textId="77777777" w:rsidR="00770929" w:rsidRDefault="00770929" w:rsidP="00E122F1">
      <w:r>
        <w:separator/>
      </w:r>
    </w:p>
  </w:endnote>
  <w:endnote w:type="continuationSeparator" w:id="0">
    <w:p w14:paraId="04388CA1" w14:textId="77777777" w:rsidR="00770929" w:rsidRDefault="00770929" w:rsidP="00E1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56AD9232" w14:textId="77777777">
      <w:trPr>
        <w:trHeight w:val="56"/>
      </w:trPr>
      <w:tc>
        <w:tcPr>
          <w:tcW w:w="10421" w:type="dxa"/>
        </w:tcPr>
        <w:p w14:paraId="260CDE01" w14:textId="77777777" w:rsidR="00E122F1" w:rsidRDefault="00E122F1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24321A16" w14:textId="77777777">
      <w:trPr>
        <w:trHeight w:val="56"/>
      </w:trPr>
      <w:tc>
        <w:tcPr>
          <w:tcW w:w="10421" w:type="dxa"/>
        </w:tcPr>
        <w:p w14:paraId="4ADD3B20" w14:textId="77777777" w:rsidR="00E122F1" w:rsidRDefault="00E122F1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6A3F0373" w14:textId="77777777">
      <w:trPr>
        <w:trHeight w:val="56"/>
      </w:trPr>
      <w:tc>
        <w:tcPr>
          <w:tcW w:w="10421" w:type="dxa"/>
        </w:tcPr>
        <w:p w14:paraId="7C97E527" w14:textId="77777777" w:rsidR="00E122F1" w:rsidRDefault="00E122F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5F69F" w14:textId="77777777" w:rsidR="00770929" w:rsidRDefault="00770929" w:rsidP="00E122F1">
      <w:r>
        <w:separator/>
      </w:r>
    </w:p>
  </w:footnote>
  <w:footnote w:type="continuationSeparator" w:id="0">
    <w:p w14:paraId="7661C891" w14:textId="77777777" w:rsidR="00770929" w:rsidRDefault="00770929" w:rsidP="00E1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0E34E0DF" w14:textId="77777777">
      <w:trPr>
        <w:trHeight w:val="56"/>
      </w:trPr>
      <w:tc>
        <w:tcPr>
          <w:tcW w:w="10421" w:type="dxa"/>
        </w:tcPr>
        <w:p w14:paraId="1216C29E" w14:textId="77777777" w:rsidR="00E122F1" w:rsidRDefault="00E122F1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2DAE747B" w14:textId="77777777">
      <w:trPr>
        <w:trHeight w:val="56"/>
      </w:trPr>
      <w:tc>
        <w:tcPr>
          <w:tcW w:w="10421" w:type="dxa"/>
        </w:tcPr>
        <w:p w14:paraId="193BFEE6" w14:textId="77777777" w:rsidR="00E122F1" w:rsidRDefault="00E122F1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E122F1" w14:paraId="14951923" w14:textId="77777777">
      <w:trPr>
        <w:trHeight w:val="56"/>
      </w:trPr>
      <w:tc>
        <w:tcPr>
          <w:tcW w:w="10421" w:type="dxa"/>
        </w:tcPr>
        <w:p w14:paraId="20AC7F1C" w14:textId="77777777" w:rsidR="00E122F1" w:rsidRDefault="00E122F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F1"/>
    <w:rsid w:val="00770929"/>
    <w:rsid w:val="00A14354"/>
    <w:rsid w:val="00E1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B81A"/>
  <w15:docId w15:val="{A3CAB4CB-3F68-45BB-A6B7-83B3651B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122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2274</Words>
  <Characters>12968</Characters>
  <Application>Microsoft Office Word</Application>
  <DocSecurity>0</DocSecurity>
  <Lines>108</Lines>
  <Paragraphs>30</Paragraphs>
  <ScaleCrop>false</ScaleCrop>
  <Company/>
  <LinksUpToDate>false</LinksUpToDate>
  <CharactersWithSpaces>15212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Решеткова</dc:creator>
  <cp:keywords/>
  <dc:description/>
  <cp:lastModifiedBy>Валентина Ивановна Решеткова</cp:lastModifiedBy>
  <cp:revision>2</cp:revision>
  <dcterms:created xsi:type="dcterms:W3CDTF">2021-02-15T10:59:00Z</dcterms:created>
  <dcterms:modified xsi:type="dcterms:W3CDTF">2021-02-15T10:59:00Z</dcterms:modified>
</cp:coreProperties>
</file>